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1F" w:rsidRDefault="005D191F" w:rsidP="005D191F">
      <w:pPr>
        <w:rPr>
          <w:rFonts w:ascii="黑体" w:eastAsia="黑体" w:hAnsi="黑体" w:cs="宋体" w:hint="eastAsia"/>
          <w:bCs/>
          <w:kern w:val="0"/>
          <w:sz w:val="24"/>
          <w:lang w:val="zh-CN"/>
        </w:rPr>
      </w:pPr>
      <w:r>
        <w:rPr>
          <w:rFonts w:ascii="黑体" w:eastAsia="黑体" w:hAnsi="黑体" w:cs="宋体" w:hint="eastAsia"/>
          <w:bCs/>
          <w:kern w:val="0"/>
          <w:sz w:val="24"/>
          <w:lang w:val="zh-CN"/>
        </w:rPr>
        <w:t>附件 3</w:t>
      </w:r>
    </w:p>
    <w:p w:rsidR="005D191F" w:rsidRDefault="005D191F" w:rsidP="005D191F">
      <w:pPr>
        <w:autoSpaceDE w:val="0"/>
        <w:autoSpaceDN w:val="0"/>
        <w:adjustRightInd w:val="0"/>
        <w:spacing w:beforeLines="50" w:before="156"/>
        <w:jc w:val="center"/>
        <w:rPr>
          <w:rFonts w:ascii="黑体" w:eastAsia="黑体" w:hAnsi="黑体" w:cs="宋体" w:hint="eastAsia"/>
          <w:b/>
          <w:bCs/>
          <w:kern w:val="0"/>
          <w:sz w:val="36"/>
          <w:szCs w:val="30"/>
          <w:lang w:val="zh-CN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0"/>
          <w:lang w:val="zh-CN"/>
        </w:rPr>
        <w:t>安徽省大学生生物标本</w:t>
      </w:r>
      <w:r>
        <w:rPr>
          <w:rFonts w:ascii="黑体" w:eastAsia="黑体" w:hAnsi="黑体" w:cs="宋体" w:hint="eastAsia"/>
          <w:b/>
          <w:bCs/>
          <w:kern w:val="0"/>
          <w:sz w:val="36"/>
          <w:szCs w:val="30"/>
        </w:rPr>
        <w:t>制作</w:t>
      </w:r>
      <w:r>
        <w:rPr>
          <w:rFonts w:ascii="黑体" w:eastAsia="黑体" w:hAnsi="黑体" w:cs="宋体" w:hint="eastAsia"/>
          <w:b/>
          <w:bCs/>
          <w:kern w:val="0"/>
          <w:sz w:val="36"/>
          <w:szCs w:val="30"/>
          <w:lang w:val="zh-CN"/>
        </w:rPr>
        <w:t>大赛评分细则</w:t>
      </w:r>
    </w:p>
    <w:p w:rsidR="005D191F" w:rsidRDefault="005D191F" w:rsidP="005D191F">
      <w:pPr>
        <w:snapToGrid w:val="0"/>
        <w:spacing w:line="276" w:lineRule="auto"/>
        <w:rPr>
          <w:rFonts w:ascii="黑体" w:eastAsia="黑体" w:hAnsi="黑体" w:hint="eastAsia"/>
          <w:b/>
          <w:bCs/>
          <w:sz w:val="24"/>
        </w:rPr>
      </w:pPr>
    </w:p>
    <w:p w:rsidR="005D191F" w:rsidRDefault="005D191F" w:rsidP="005D191F">
      <w:pPr>
        <w:snapToGrid w:val="0"/>
        <w:spacing w:line="267" w:lineRule="auto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一、植物标本制作组</w:t>
      </w:r>
    </w:p>
    <w:p w:rsidR="005D191F" w:rsidRDefault="005D191F" w:rsidP="005D191F">
      <w:pPr>
        <w:pStyle w:val="ListParagraph"/>
        <w:snapToGrid w:val="0"/>
        <w:spacing w:line="267" w:lineRule="auto"/>
        <w:ind w:firstLine="482"/>
        <w:rPr>
          <w:rFonts w:ascii="仿宋_GB2312" w:eastAsia="仿宋_GB2312" w:hAnsi="宋体" w:cs="Times New Roman" w:hint="eastAsia"/>
          <w:b/>
          <w:bCs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1、</w:t>
      </w:r>
      <w:r>
        <w:rPr>
          <w:rFonts w:ascii="仿宋_GB2312" w:eastAsia="仿宋_GB2312" w:cs="Arial" w:hint="eastAsia"/>
          <w:b/>
          <w:sz w:val="28"/>
          <w:szCs w:val="28"/>
        </w:rPr>
        <w:t>规范性</w:t>
      </w: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（20分）</w:t>
      </w:r>
      <w:bookmarkStart w:id="0" w:name="_GoBack"/>
      <w:bookmarkEnd w:id="0"/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（1）标本名称、标签规范完整；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（2）腊叶干制标本压制叶子平展，无折叠，无发霉，根清洗干净；鉴定准确，采集记录完整、详实；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（3）浸制标本颜色保存好，密封完好，标本瓶及药水的清洁度高；鉴定准确，采集记录完整、详实；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（4）叶脉干制标本叶脉清晰完整，无损坏，压制平整；鉴定准确，采集记录完整、详实；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（5）其它方法制作的标本完整，姿态自然，方法得当。</w:t>
      </w:r>
    </w:p>
    <w:p w:rsidR="005D191F" w:rsidRDefault="005D191F" w:rsidP="005D191F">
      <w:pPr>
        <w:pStyle w:val="ListParagraph"/>
        <w:snapToGrid w:val="0"/>
        <w:spacing w:line="267" w:lineRule="auto"/>
        <w:ind w:firstLine="482"/>
        <w:rPr>
          <w:rFonts w:ascii="仿宋_GB2312" w:eastAsia="仿宋_GB2312" w:hAnsi="宋体" w:cs="Times New Roman" w:hint="eastAsia"/>
          <w:b/>
          <w:bCs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2、</w:t>
      </w:r>
      <w:r>
        <w:rPr>
          <w:rFonts w:ascii="仿宋_GB2312" w:eastAsia="仿宋_GB2312" w:cs="Arial" w:hint="eastAsia"/>
          <w:b/>
          <w:sz w:val="28"/>
          <w:szCs w:val="28"/>
        </w:rPr>
        <w:t>科学性</w:t>
      </w: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（20分）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（1）选材部位及标本具有完整性；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（2）材料选配合理，清洗干净，无反复拨弄；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（3）符合标本制作基本原则。</w:t>
      </w:r>
    </w:p>
    <w:p w:rsidR="005D191F" w:rsidRDefault="005D191F" w:rsidP="005D191F">
      <w:pPr>
        <w:snapToGrid w:val="0"/>
        <w:spacing w:line="267" w:lineRule="auto"/>
        <w:ind w:firstLineChars="200" w:firstLine="482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3、</w:t>
      </w:r>
      <w:r>
        <w:rPr>
          <w:rFonts w:ascii="仿宋_GB2312" w:eastAsia="仿宋_GB2312" w:cs="Arial" w:hint="eastAsia"/>
          <w:b/>
          <w:sz w:val="28"/>
          <w:szCs w:val="28"/>
        </w:rPr>
        <w:t>美观性</w:t>
      </w:r>
      <w:r>
        <w:rPr>
          <w:rFonts w:ascii="仿宋_GB2312" w:eastAsia="仿宋_GB2312" w:hAnsi="宋体" w:hint="eastAsia"/>
          <w:b/>
          <w:bCs/>
          <w:sz w:val="24"/>
        </w:rPr>
        <w:t>（20分）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（1）主题鲜明，具有宣传效果；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（2）整体色彩要协调和谐；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（3）造型优美，线条流场，自然得体；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（4）高度合理，比例恰当，符合美感；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（5）具有个人设计风格、构思和表现手法。</w:t>
      </w:r>
    </w:p>
    <w:p w:rsidR="005D191F" w:rsidRDefault="005D191F" w:rsidP="005D191F">
      <w:pPr>
        <w:snapToGrid w:val="0"/>
        <w:spacing w:line="267" w:lineRule="auto"/>
        <w:ind w:firstLineChars="200" w:firstLine="482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4、</w:t>
      </w:r>
      <w:r>
        <w:rPr>
          <w:rFonts w:ascii="仿宋_GB2312" w:eastAsia="仿宋_GB2312" w:cs="Arial" w:hint="eastAsia"/>
          <w:b/>
          <w:bCs/>
          <w:sz w:val="28"/>
          <w:szCs w:val="28"/>
        </w:rPr>
        <w:t>技术</w:t>
      </w:r>
      <w:r>
        <w:rPr>
          <w:rFonts w:ascii="仿宋_GB2312" w:eastAsia="仿宋_GB2312" w:cs="Arial" w:hint="eastAsia"/>
          <w:b/>
          <w:sz w:val="28"/>
          <w:szCs w:val="28"/>
        </w:rPr>
        <w:t>难度系数</w:t>
      </w:r>
      <w:r>
        <w:rPr>
          <w:rFonts w:ascii="仿宋_GB2312" w:eastAsia="仿宋_GB2312" w:hAnsi="宋体" w:hint="eastAsia"/>
          <w:b/>
          <w:bCs/>
          <w:sz w:val="24"/>
        </w:rPr>
        <w:t>（30分）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（1）制作困难标本的工艺改进和突破程度；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（2）整幅标本作品的布局的突破程度。</w:t>
      </w:r>
    </w:p>
    <w:p w:rsidR="005D191F" w:rsidRDefault="005D191F" w:rsidP="005D191F">
      <w:pPr>
        <w:snapToGrid w:val="0"/>
        <w:spacing w:line="267" w:lineRule="auto"/>
        <w:ind w:firstLineChars="200" w:firstLine="482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5、</w:t>
      </w:r>
      <w:r>
        <w:rPr>
          <w:rFonts w:ascii="仿宋_GB2312" w:eastAsia="仿宋_GB2312" w:cs="Arial" w:hint="eastAsia"/>
          <w:b/>
          <w:sz w:val="28"/>
          <w:szCs w:val="28"/>
        </w:rPr>
        <w:t>PPT制作与答辩表现</w:t>
      </w:r>
      <w:r>
        <w:rPr>
          <w:rFonts w:ascii="仿宋_GB2312" w:eastAsia="仿宋_GB2312" w:hAnsi="宋体" w:hint="eastAsia"/>
          <w:b/>
          <w:bCs/>
          <w:sz w:val="24"/>
        </w:rPr>
        <w:t>（10分）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（1）汇报展示</w:t>
      </w:r>
      <w:r>
        <w:rPr>
          <w:rFonts w:ascii="仿宋_GB2312" w:eastAsia="仿宋_GB2312" w:hint="eastAsia"/>
          <w:sz w:val="24"/>
        </w:rPr>
        <w:t>自然大方，仪表端庄，举止得体；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（2）PPT制作精美，视觉效果良好；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（3）语言表达清晰、流畅，重点突出。</w:t>
      </w:r>
    </w:p>
    <w:p w:rsidR="005D191F" w:rsidRDefault="005D191F" w:rsidP="005D191F">
      <w:pPr>
        <w:snapToGrid w:val="0"/>
        <w:spacing w:line="267" w:lineRule="auto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二、动物标本制作组</w:t>
      </w:r>
    </w:p>
    <w:p w:rsidR="005D191F" w:rsidRDefault="005D191F" w:rsidP="005D191F">
      <w:pPr>
        <w:snapToGrid w:val="0"/>
        <w:spacing w:line="267" w:lineRule="auto"/>
        <w:ind w:firstLineChars="200" w:firstLine="482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1、</w:t>
      </w:r>
      <w:r>
        <w:rPr>
          <w:rFonts w:ascii="仿宋_GB2312" w:eastAsia="仿宋_GB2312" w:cs="Arial" w:hint="eastAsia"/>
          <w:b/>
          <w:sz w:val="28"/>
          <w:szCs w:val="28"/>
        </w:rPr>
        <w:t>规范性</w:t>
      </w:r>
      <w:r>
        <w:rPr>
          <w:rFonts w:ascii="仿宋_GB2312" w:eastAsia="仿宋_GB2312" w:hint="eastAsia"/>
          <w:b/>
          <w:sz w:val="24"/>
        </w:rPr>
        <w:t>（20分）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int="eastAsia"/>
          <w:sz w:val="24"/>
        </w:rPr>
        <w:t>（1）</w:t>
      </w:r>
      <w:r>
        <w:rPr>
          <w:rFonts w:ascii="仿宋_GB2312" w:eastAsia="仿宋_GB2312" w:hAnsi="宋体" w:hint="eastAsia"/>
          <w:sz w:val="24"/>
        </w:rPr>
        <w:t>标本名称及标签规范完整；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（2）标本姿态自然，制作方法得当</w:t>
      </w:r>
      <w:r>
        <w:rPr>
          <w:rFonts w:ascii="仿宋_GB2312" w:eastAsia="仿宋_GB2312" w:hint="eastAsia"/>
          <w:sz w:val="24"/>
        </w:rPr>
        <w:t>。</w:t>
      </w:r>
    </w:p>
    <w:p w:rsidR="005D191F" w:rsidRDefault="005D191F" w:rsidP="005D191F">
      <w:pPr>
        <w:snapToGrid w:val="0"/>
        <w:spacing w:line="267" w:lineRule="auto"/>
        <w:ind w:firstLineChars="200" w:firstLine="482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/>
          <w:sz w:val="24"/>
        </w:rPr>
        <w:t>2、</w:t>
      </w:r>
      <w:r>
        <w:rPr>
          <w:rFonts w:ascii="仿宋_GB2312" w:eastAsia="仿宋_GB2312" w:cs="Arial" w:hint="eastAsia"/>
          <w:b/>
          <w:sz w:val="28"/>
          <w:szCs w:val="28"/>
        </w:rPr>
        <w:t>科学性</w:t>
      </w:r>
      <w:r>
        <w:rPr>
          <w:rFonts w:ascii="仿宋_GB2312" w:eastAsia="仿宋_GB2312" w:hint="eastAsia"/>
          <w:b/>
          <w:sz w:val="24"/>
        </w:rPr>
        <w:t>（20分）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（1）具有动物标本制作的特点和科学性；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（2）体现作品特点，贴近生活，具有科学性。</w:t>
      </w:r>
    </w:p>
    <w:p w:rsidR="005D191F" w:rsidRDefault="005D191F" w:rsidP="005D191F">
      <w:pPr>
        <w:snapToGrid w:val="0"/>
        <w:spacing w:line="267" w:lineRule="auto"/>
        <w:ind w:firstLineChars="200" w:firstLine="482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3、</w:t>
      </w:r>
      <w:r>
        <w:rPr>
          <w:rFonts w:ascii="仿宋_GB2312" w:eastAsia="仿宋_GB2312" w:cs="Arial" w:hint="eastAsia"/>
          <w:b/>
          <w:sz w:val="28"/>
          <w:szCs w:val="28"/>
        </w:rPr>
        <w:t>美观性</w:t>
      </w:r>
      <w:r>
        <w:rPr>
          <w:rFonts w:ascii="仿宋_GB2312" w:eastAsia="仿宋_GB2312" w:hint="eastAsia"/>
          <w:b/>
          <w:sz w:val="24"/>
        </w:rPr>
        <w:t>（20分）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（1）整体标本要协调和谐，标本固定好；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（2）场景制作合理、比例恰当、符合美感；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（3）主题鲜明，具有宣传效果和一定寓意；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（4）具有个人设计风格、构思和表现手法，展现自然。</w:t>
      </w:r>
    </w:p>
    <w:p w:rsidR="005D191F" w:rsidRDefault="005D191F" w:rsidP="005D191F">
      <w:pPr>
        <w:snapToGrid w:val="0"/>
        <w:spacing w:line="267" w:lineRule="auto"/>
        <w:ind w:firstLineChars="200" w:firstLine="482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4、</w:t>
      </w:r>
      <w:r>
        <w:rPr>
          <w:rFonts w:ascii="仿宋_GB2312" w:eastAsia="仿宋_GB2312" w:cs="Arial" w:hint="eastAsia"/>
          <w:b/>
          <w:bCs/>
          <w:sz w:val="28"/>
          <w:szCs w:val="28"/>
        </w:rPr>
        <w:t>技术</w:t>
      </w:r>
      <w:r>
        <w:rPr>
          <w:rFonts w:ascii="仿宋_GB2312" w:eastAsia="仿宋_GB2312" w:cs="Arial" w:hint="eastAsia"/>
          <w:b/>
          <w:sz w:val="28"/>
          <w:szCs w:val="28"/>
        </w:rPr>
        <w:t>难度系数</w:t>
      </w:r>
      <w:r>
        <w:rPr>
          <w:rFonts w:ascii="仿宋_GB2312" w:eastAsia="仿宋_GB2312" w:hint="eastAsia"/>
          <w:b/>
          <w:sz w:val="24"/>
        </w:rPr>
        <w:t>（30分）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（1）标本制作难度；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（2）选材制作及标本具有完整性；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（3）材料选配合理，处理干净，无反复拨弄；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（4）标本具有表现力，骨骼标本骨骼无断裂及修补；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（5）立意具有一定深度，具有感染力.</w:t>
      </w:r>
    </w:p>
    <w:p w:rsidR="005D191F" w:rsidRDefault="005D191F" w:rsidP="005D191F">
      <w:pPr>
        <w:snapToGrid w:val="0"/>
        <w:spacing w:line="267" w:lineRule="auto"/>
        <w:ind w:firstLineChars="200" w:firstLine="482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5、</w:t>
      </w:r>
      <w:r>
        <w:rPr>
          <w:rFonts w:ascii="仿宋_GB2312" w:eastAsia="仿宋_GB2312" w:cs="Arial" w:hint="eastAsia"/>
          <w:b/>
          <w:sz w:val="28"/>
          <w:szCs w:val="28"/>
        </w:rPr>
        <w:t>PPT制作与答辩表现</w:t>
      </w:r>
      <w:r>
        <w:rPr>
          <w:rFonts w:ascii="仿宋_GB2312" w:eastAsia="仿宋_GB2312" w:hint="eastAsia"/>
          <w:b/>
          <w:sz w:val="24"/>
        </w:rPr>
        <w:t>（10分）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（1）汇报展示</w:t>
      </w:r>
      <w:r>
        <w:rPr>
          <w:rFonts w:ascii="仿宋_GB2312" w:eastAsia="仿宋_GB2312" w:hint="eastAsia"/>
          <w:sz w:val="24"/>
        </w:rPr>
        <w:t>自然大方，仪表端庄，举止得体；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（2）PPT制作精美，视觉效果良好；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（3）语言表达清晰、流畅，重点突出。</w:t>
      </w:r>
    </w:p>
    <w:p w:rsidR="005D191F" w:rsidRDefault="005D191F" w:rsidP="005D191F">
      <w:pPr>
        <w:pStyle w:val="ListParagraph"/>
        <w:snapToGrid w:val="0"/>
        <w:spacing w:line="267" w:lineRule="auto"/>
        <w:ind w:firstLineChars="0" w:firstLine="0"/>
        <w:rPr>
          <w:rFonts w:ascii="黑体" w:eastAsia="黑体" w:hAnsi="黑体" w:cs="Times New Roman" w:hint="eastAsia"/>
          <w:b/>
          <w:bCs/>
          <w:sz w:val="36"/>
          <w:szCs w:val="36"/>
        </w:rPr>
      </w:pPr>
      <w:r>
        <w:rPr>
          <w:rFonts w:ascii="黑体" w:eastAsia="黑体" w:hAnsi="黑体" w:cs="Times New Roman" w:hint="eastAsia"/>
          <w:sz w:val="28"/>
          <w:szCs w:val="28"/>
        </w:rPr>
        <w:t>三、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创新创意组</w:t>
      </w:r>
    </w:p>
    <w:p w:rsidR="005D191F" w:rsidRDefault="005D191F" w:rsidP="005D191F">
      <w:pPr>
        <w:pStyle w:val="ListParagraph"/>
        <w:numPr>
          <w:ilvl w:val="0"/>
          <w:numId w:val="1"/>
        </w:numPr>
        <w:tabs>
          <w:tab w:val="left" w:pos="360"/>
          <w:tab w:val="left" w:pos="952"/>
        </w:tabs>
        <w:snapToGrid w:val="0"/>
        <w:spacing w:line="267" w:lineRule="auto"/>
        <w:ind w:left="0" w:firstLine="562"/>
        <w:rPr>
          <w:rFonts w:ascii="仿宋_GB2312" w:eastAsia="仿宋_GB2312" w:hAnsi="宋体" w:cs="Times New Roman" w:hint="eastAsia"/>
          <w:b/>
          <w:bCs/>
          <w:sz w:val="24"/>
          <w:szCs w:val="24"/>
        </w:rPr>
      </w:pPr>
      <w:r>
        <w:rPr>
          <w:rFonts w:ascii="仿宋_GB2312" w:eastAsia="仿宋_GB2312" w:cs="Arial" w:hint="eastAsia"/>
          <w:b/>
          <w:sz w:val="28"/>
          <w:szCs w:val="28"/>
        </w:rPr>
        <w:t>立意</w:t>
      </w:r>
      <w:r>
        <w:rPr>
          <w:rFonts w:ascii="仿宋_GB2312" w:eastAsia="仿宋_GB2312" w:cs="Arial" w:hint="eastAsia"/>
          <w:b/>
          <w:bCs/>
          <w:sz w:val="28"/>
          <w:szCs w:val="28"/>
        </w:rPr>
        <w:t>新颖性</w:t>
      </w: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（20分）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（1）立意新颖，主题明确。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（2）寓意深刻，命名恰当。</w:t>
      </w:r>
    </w:p>
    <w:p w:rsidR="005D191F" w:rsidRDefault="005D191F" w:rsidP="005D191F">
      <w:pPr>
        <w:snapToGrid w:val="0"/>
        <w:spacing w:line="267" w:lineRule="auto"/>
        <w:ind w:firstLineChars="200" w:firstLine="482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2、</w:t>
      </w:r>
      <w:r>
        <w:rPr>
          <w:rFonts w:ascii="仿宋_GB2312" w:eastAsia="仿宋_GB2312" w:cs="Arial" w:hint="eastAsia"/>
          <w:b/>
          <w:bCs/>
          <w:sz w:val="28"/>
          <w:szCs w:val="28"/>
        </w:rPr>
        <w:t>设计</w:t>
      </w:r>
      <w:r>
        <w:rPr>
          <w:rFonts w:ascii="仿宋_GB2312" w:eastAsia="仿宋_GB2312" w:cs="Arial" w:hint="eastAsia"/>
          <w:b/>
          <w:sz w:val="28"/>
          <w:szCs w:val="28"/>
        </w:rPr>
        <w:t>创新性</w:t>
      </w:r>
      <w:r>
        <w:rPr>
          <w:rFonts w:ascii="仿宋_GB2312" w:eastAsia="仿宋_GB2312" w:hAnsi="宋体" w:hint="eastAsia"/>
          <w:b/>
          <w:bCs/>
          <w:sz w:val="24"/>
        </w:rPr>
        <w:t>（30分）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（1）标本制作设计新颖，主题突出，具有原创性。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（2）有新工艺、新材料、新配方。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（3）制作方法和手段有新突破。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（4）场景制作合理，比例恰当，符合美感。</w:t>
      </w:r>
    </w:p>
    <w:p w:rsidR="005D191F" w:rsidRDefault="005D191F" w:rsidP="005D191F">
      <w:pPr>
        <w:pStyle w:val="ListParagraph"/>
        <w:snapToGrid w:val="0"/>
        <w:spacing w:line="267" w:lineRule="auto"/>
        <w:ind w:firstLine="482"/>
        <w:rPr>
          <w:rFonts w:ascii="仿宋_GB2312" w:eastAsia="仿宋_GB2312" w:hAnsi="宋体" w:cs="Times New Roman" w:hint="eastAsia"/>
          <w:b/>
          <w:bCs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3、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方法科学性</w:t>
      </w: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（20分）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（1）标本具有完整性。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（2）标本鉴定准确，采集记录完整、详实。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（3）其它方法制作的标本完整，姿态自然，方法得当。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（4）标本无霉变，无异味，无变形。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（5）整体艺术感强，有欣赏价值。</w:t>
      </w:r>
    </w:p>
    <w:p w:rsidR="005D191F" w:rsidRDefault="005D191F" w:rsidP="005D191F">
      <w:pPr>
        <w:snapToGrid w:val="0"/>
        <w:spacing w:line="267" w:lineRule="auto"/>
        <w:ind w:firstLineChars="200" w:firstLine="482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4、</w:t>
      </w:r>
      <w:r>
        <w:rPr>
          <w:rFonts w:ascii="仿宋_GB2312" w:eastAsia="仿宋_GB2312" w:cs="Arial" w:hint="eastAsia"/>
          <w:b/>
          <w:bCs/>
          <w:sz w:val="28"/>
          <w:szCs w:val="28"/>
        </w:rPr>
        <w:t>作品</w:t>
      </w:r>
      <w:r>
        <w:rPr>
          <w:rFonts w:ascii="仿宋_GB2312" w:eastAsia="仿宋_GB2312" w:cs="Arial" w:hint="eastAsia"/>
          <w:b/>
          <w:sz w:val="28"/>
          <w:szCs w:val="28"/>
        </w:rPr>
        <w:t>美观性</w:t>
      </w:r>
      <w:r>
        <w:rPr>
          <w:rFonts w:ascii="仿宋_GB2312" w:eastAsia="仿宋_GB2312" w:hint="eastAsia"/>
          <w:b/>
          <w:sz w:val="24"/>
        </w:rPr>
        <w:t>（20分）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（1）整体标本要协调和谐，标本固定好；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（2）场景制作合理、比例恰当、符合美感；</w:t>
      </w:r>
    </w:p>
    <w:p w:rsidR="005D191F" w:rsidRDefault="005D191F" w:rsidP="005D191F">
      <w:pPr>
        <w:snapToGrid w:val="0"/>
        <w:spacing w:line="267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（3）主题鲜明，具有宣传效果和一定寓意；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int="eastAsia"/>
          <w:sz w:val="24"/>
        </w:rPr>
        <w:t>（4）具有个人设计风格、构思和表现手法，展现自然。</w:t>
      </w:r>
    </w:p>
    <w:p w:rsidR="005D191F" w:rsidRDefault="005D191F" w:rsidP="005D191F">
      <w:pPr>
        <w:pStyle w:val="a5"/>
        <w:snapToGrid w:val="0"/>
        <w:spacing w:line="267" w:lineRule="auto"/>
        <w:ind w:firstLine="482"/>
        <w:rPr>
          <w:rFonts w:ascii="仿宋_GB2312" w:eastAsia="仿宋_GB2312" w:hAnsi="宋体" w:cs="Times New Roman" w:hint="eastAsia"/>
          <w:b/>
          <w:bCs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5、</w:t>
      </w:r>
      <w:r>
        <w:rPr>
          <w:rFonts w:ascii="仿宋_GB2312" w:eastAsia="仿宋_GB2312" w:cs="Arial" w:hint="eastAsia"/>
          <w:b/>
          <w:sz w:val="28"/>
          <w:szCs w:val="28"/>
        </w:rPr>
        <w:t>PPT制作与答辩表现</w:t>
      </w: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（10分）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（1）汇报展示</w:t>
      </w:r>
      <w:r>
        <w:rPr>
          <w:rFonts w:ascii="仿宋_GB2312" w:eastAsia="仿宋_GB2312" w:hint="eastAsia"/>
          <w:sz w:val="24"/>
        </w:rPr>
        <w:t>自然大方，仪表端庄，举止得体；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（2）PPT制作精美，视觉效果良好；</w:t>
      </w:r>
    </w:p>
    <w:p w:rsidR="005D191F" w:rsidRDefault="005D191F" w:rsidP="005D191F">
      <w:pPr>
        <w:pStyle w:val="ListParagraph"/>
        <w:snapToGrid w:val="0"/>
        <w:spacing w:line="267" w:lineRule="auto"/>
        <w:ind w:firstLine="48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lastRenderedPageBreak/>
        <w:t>（3）语言表达清晰、流畅，重点突出。</w:t>
      </w:r>
    </w:p>
    <w:p w:rsidR="00B141F1" w:rsidRPr="005D191F" w:rsidRDefault="000C55D6"/>
    <w:sectPr w:rsidR="00B141F1" w:rsidRPr="005D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D6" w:rsidRDefault="000C55D6" w:rsidP="005D191F">
      <w:r>
        <w:separator/>
      </w:r>
    </w:p>
  </w:endnote>
  <w:endnote w:type="continuationSeparator" w:id="0">
    <w:p w:rsidR="000C55D6" w:rsidRDefault="000C55D6" w:rsidP="005D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D6" w:rsidRDefault="000C55D6" w:rsidP="005D191F">
      <w:r>
        <w:separator/>
      </w:r>
    </w:p>
  </w:footnote>
  <w:footnote w:type="continuationSeparator" w:id="0">
    <w:p w:rsidR="000C55D6" w:rsidRDefault="000C55D6" w:rsidP="005D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31340"/>
    <w:multiLevelType w:val="multilevel"/>
    <w:tmpl w:val="7EA3134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D1"/>
    <w:rsid w:val="000C55D6"/>
    <w:rsid w:val="002966D1"/>
    <w:rsid w:val="005D191F"/>
    <w:rsid w:val="00BE5EC8"/>
    <w:rsid w:val="00C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F3C331-B6DF-42B6-9AA7-C7265D76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91F"/>
    <w:rPr>
      <w:sz w:val="18"/>
      <w:szCs w:val="18"/>
    </w:rPr>
  </w:style>
  <w:style w:type="paragraph" w:customStyle="1" w:styleId="ListParagraph">
    <w:name w:val="List Paragraph"/>
    <w:basedOn w:val="a"/>
    <w:rsid w:val="005D191F"/>
    <w:pPr>
      <w:ind w:firstLineChars="200" w:firstLine="420"/>
    </w:pPr>
    <w:rPr>
      <w:rFonts w:ascii="Calibri" w:hAnsi="Calibri" w:cs="Microsoft Himalaya"/>
      <w:szCs w:val="22"/>
    </w:rPr>
  </w:style>
  <w:style w:type="paragraph" w:styleId="a5">
    <w:name w:val="List Paragraph"/>
    <w:basedOn w:val="a"/>
    <w:qFormat/>
    <w:rsid w:val="005D191F"/>
    <w:pPr>
      <w:ind w:firstLineChars="200" w:firstLine="420"/>
    </w:pPr>
    <w:rPr>
      <w:rFonts w:ascii="Calibri" w:hAnsi="Calibri" w:cs="Microsoft Himalay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</dc:creator>
  <cp:keywords/>
  <dc:description/>
  <cp:lastModifiedBy>MS L</cp:lastModifiedBy>
  <cp:revision>2</cp:revision>
  <dcterms:created xsi:type="dcterms:W3CDTF">2021-03-31T07:49:00Z</dcterms:created>
  <dcterms:modified xsi:type="dcterms:W3CDTF">2021-03-31T07:49:00Z</dcterms:modified>
</cp:coreProperties>
</file>