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C458" w14:textId="35E6478F" w:rsidR="007034CE" w:rsidRDefault="0098262F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</w:t>
      </w:r>
      <w:r w:rsidR="00E961FC">
        <w:rPr>
          <w:rFonts w:ascii="Times New Roman" w:eastAsia="黑体" w:hAnsi="Times New Roman" w:cs="Times New Roman" w:hint="eastAsia"/>
          <w:bCs w:val="0"/>
          <w:sz w:val="32"/>
          <w:szCs w:val="28"/>
        </w:rPr>
        <w:t>二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届</w:t>
      </w:r>
      <w:r w:rsidR="003E5E5A">
        <w:rPr>
          <w:rFonts w:ascii="Times New Roman" w:eastAsia="黑体" w:hAnsi="Times New Roman" w:cs="Times New Roman" w:hint="eastAsia"/>
          <w:bCs w:val="0"/>
          <w:sz w:val="32"/>
          <w:szCs w:val="28"/>
        </w:rPr>
        <w:t>安徽省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75FB19EA" w14:textId="77777777" w:rsidR="007034CE" w:rsidRDefault="0098262F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3D1E1DD2" w14:textId="77777777" w:rsidR="007034CE" w:rsidRDefault="007034CE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76AC5D9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6634F763" w14:textId="430B5B0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</w:t>
      </w:r>
      <w:r w:rsidR="003506A8" w:rsidRPr="00E46157">
        <w:rPr>
          <w:rFonts w:ascii="Times New Roman" w:eastAsia="仿宋_GB2312" w:hAnsi="Times New Roman" w:hint="eastAsia"/>
          <w:sz w:val="24"/>
          <w:szCs w:val="28"/>
        </w:rPr>
        <w:t>严格</w:t>
      </w:r>
      <w:r>
        <w:rPr>
          <w:rFonts w:ascii="Times New Roman" w:eastAsia="仿宋_GB2312" w:hAnsi="Times New Roman"/>
          <w:sz w:val="24"/>
          <w:szCs w:val="28"/>
        </w:rPr>
        <w:t>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</w:t>
      </w:r>
      <w:r w:rsidR="00E46157">
        <w:rPr>
          <w:rFonts w:ascii="Times New Roman" w:eastAsia="仿宋_GB2312" w:hAnsi="Times New Roman" w:hint="eastAsia"/>
          <w:sz w:val="24"/>
          <w:szCs w:val="28"/>
        </w:rPr>
        <w:t>作品内容简介</w:t>
      </w:r>
      <w:r>
        <w:rPr>
          <w:rFonts w:ascii="Times New Roman" w:eastAsia="仿宋_GB2312" w:hAnsi="Times New Roman"/>
          <w:sz w:val="24"/>
          <w:szCs w:val="28"/>
        </w:rPr>
        <w:t>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r w:rsidR="003C2E67" w:rsidRPr="00E46157">
        <w:rPr>
          <w:rFonts w:ascii="Times New Roman" w:eastAsia="仿宋_GB2312" w:hAnsi="Times New Roman" w:hint="eastAsia"/>
          <w:sz w:val="24"/>
          <w:szCs w:val="28"/>
        </w:rPr>
        <w:t>说明书请勿</w:t>
      </w:r>
      <w:r w:rsidR="0061103E" w:rsidRPr="00E46157">
        <w:rPr>
          <w:rFonts w:ascii="Times New Roman" w:eastAsia="仿宋_GB2312" w:hAnsi="Times New Roman" w:hint="eastAsia"/>
          <w:sz w:val="24"/>
          <w:szCs w:val="28"/>
        </w:rPr>
        <w:t>另加封面，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19037DD7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5FF51A9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1EEC8ED9" w14:textId="77777777" w:rsidR="007034CE" w:rsidRDefault="0098262F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7430D520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106D129B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436F8007" w14:textId="77777777" w:rsidR="007034CE" w:rsidRDefault="0098262F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278F5D78" w14:textId="77777777" w:rsidR="007034CE" w:rsidRDefault="0098262F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42017EAA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E6510D4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371435CC" w14:textId="77777777" w:rsidR="007034CE" w:rsidRDefault="007034C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1D609BDE" w14:textId="77777777" w:rsidR="007034CE" w:rsidRDefault="0098262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14:paraId="1E485570" w14:textId="52EBB39D" w:rsidR="007034CE" w:rsidRDefault="0061103E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bookmarkStart w:id="0" w:name="_Hlk129716108"/>
      <w:r>
        <w:rPr>
          <w:rFonts w:ascii="Times New Roman" w:eastAsia="黑体" w:hAnsi="Times New Roman" w:hint="eastAsia"/>
          <w:bCs/>
          <w:sz w:val="32"/>
        </w:rPr>
        <w:t>可再生能源</w:t>
      </w:r>
      <w:bookmarkEnd w:id="0"/>
      <w:r w:rsidR="0098262F">
        <w:rPr>
          <w:rFonts w:ascii="Times New Roman" w:eastAsia="黑体" w:hAnsi="Times New Roman" w:hint="eastAsia"/>
          <w:bCs/>
          <w:sz w:val="32"/>
        </w:rPr>
        <w:t>高效利用</w:t>
      </w:r>
      <w:r w:rsidR="0098262F">
        <w:rPr>
          <w:rFonts w:ascii="Times New Roman" w:eastAsia="黑体" w:hAnsi="Times New Roman"/>
          <w:bCs/>
          <w:sz w:val="32"/>
        </w:rPr>
        <w:t>系统设计说明书</w:t>
      </w:r>
      <w:r w:rsidR="0098262F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58026F98" w14:textId="0D133F48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</w:t>
      </w:r>
      <w:r w:rsidR="0061103E">
        <w:rPr>
          <w:rFonts w:ascii="Times New Roman" w:hAnsi="Times New Roman" w:hint="eastAsia"/>
          <w:sz w:val="24"/>
          <w:szCs w:val="24"/>
        </w:rPr>
        <w:t>王×，</w:t>
      </w:r>
      <w:r>
        <w:rPr>
          <w:rFonts w:ascii="Times New Roman" w:hAnsi="Times New Roman" w:hint="eastAsia"/>
          <w:sz w:val="24"/>
          <w:szCs w:val="24"/>
        </w:rPr>
        <w:t>李×，赵×</w:t>
      </w:r>
    </w:p>
    <w:p w14:paraId="7080061D" w14:textId="131B4BD5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 w:rsidR="0061103E">
        <w:rPr>
          <w:rFonts w:ascii="Times New Roman" w:hAnsi="Times New Roman" w:hint="eastAsia"/>
          <w:sz w:val="24"/>
          <w:szCs w:val="24"/>
        </w:rPr>
        <w:t>杨</w:t>
      </w:r>
      <w:r>
        <w:rPr>
          <w:rFonts w:ascii="Times New Roman" w:hAnsi="Times New Roman" w:hint="eastAsia"/>
          <w:sz w:val="24"/>
          <w:szCs w:val="24"/>
        </w:rPr>
        <w:t>××，</w:t>
      </w:r>
      <w:r w:rsidR="0061103E">
        <w:rPr>
          <w:rFonts w:ascii="Times New Roman" w:hAnsi="Times New Roman" w:hint="eastAsia"/>
          <w:sz w:val="24"/>
          <w:szCs w:val="24"/>
        </w:rPr>
        <w:t>张</w:t>
      </w:r>
      <w:r>
        <w:rPr>
          <w:rFonts w:ascii="Times New Roman" w:hAnsi="Times New Roman" w:hint="eastAsia"/>
          <w:sz w:val="24"/>
          <w:szCs w:val="24"/>
        </w:rPr>
        <w:t>××</w:t>
      </w:r>
    </w:p>
    <w:p w14:paraId="7A7775F3" w14:textId="6BF1A691" w:rsidR="007034CE" w:rsidRDefault="0098262F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350DA9">
        <w:rPr>
          <w:rFonts w:ascii="Times New Roman" w:hAnsi="Times New Roman" w:hint="eastAsia"/>
          <w:sz w:val="24"/>
          <w:szCs w:val="24"/>
        </w:rPr>
        <w:t>中国科学技术大学</w:t>
      </w:r>
      <w:r>
        <w:rPr>
          <w:rFonts w:ascii="Times New Roman" w:hAnsi="Times New Roman"/>
          <w:sz w:val="24"/>
          <w:szCs w:val="24"/>
        </w:rPr>
        <w:t>，</w:t>
      </w:r>
      <w:r w:rsidR="00350DA9">
        <w:rPr>
          <w:rFonts w:ascii="Times New Roman" w:hAnsi="Times New Roman" w:hint="eastAsia"/>
          <w:sz w:val="24"/>
          <w:szCs w:val="24"/>
        </w:rPr>
        <w:t>工程科学学院</w:t>
      </w:r>
      <w:r>
        <w:rPr>
          <w:rFonts w:ascii="Times New Roman" w:hAnsi="Times New Roman" w:hint="eastAsia"/>
          <w:sz w:val="24"/>
          <w:szCs w:val="24"/>
        </w:rPr>
        <w:t>，</w:t>
      </w:r>
      <w:r w:rsidR="00350DA9">
        <w:rPr>
          <w:rFonts w:ascii="Times New Roman" w:hAnsi="Times New Roman" w:hint="eastAsia"/>
          <w:sz w:val="24"/>
          <w:szCs w:val="24"/>
        </w:rPr>
        <w:t>合肥</w:t>
      </w:r>
      <w:r>
        <w:rPr>
          <w:rFonts w:ascii="Times New Roman" w:hAnsi="Times New Roman" w:hint="eastAsia"/>
          <w:sz w:val="24"/>
          <w:szCs w:val="24"/>
        </w:rPr>
        <w:t>，</w:t>
      </w:r>
      <w:r w:rsidR="0061103E">
        <w:rPr>
          <w:rFonts w:ascii="Times New Roman" w:hAnsi="Times New Roman"/>
          <w:sz w:val="24"/>
          <w:szCs w:val="24"/>
        </w:rPr>
        <w:t>2</w:t>
      </w:r>
      <w:r w:rsidR="00350DA9">
        <w:rPr>
          <w:rFonts w:ascii="Times New Roman" w:hAnsi="Times New Roman"/>
          <w:sz w:val="24"/>
          <w:szCs w:val="24"/>
        </w:rPr>
        <w:t>30026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14:paraId="53F4EF60" w14:textId="77777777" w:rsidR="007034CE" w:rsidRDefault="009826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769018B4" w14:textId="77777777" w:rsidR="007034CE" w:rsidRDefault="0098262F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1110A1A3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4615A196" w14:textId="77777777" w:rsidR="007034CE" w:rsidRDefault="0098262F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46E4DA3F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54958C29" w14:textId="77777777" w:rsidR="007034CE" w:rsidRDefault="0098262F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082EE29B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09B80265" w14:textId="77777777" w:rsidR="007034CE" w:rsidRDefault="0098262F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14:paraId="73408500" w14:textId="709AE199" w:rsidR="007034CE" w:rsidRDefault="00F620C6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F620C6">
        <w:rPr>
          <w:rFonts w:ascii="Times New Roman" w:hAnsi="Times New Roman" w:hint="eastAsia"/>
          <w:sz w:val="24"/>
        </w:rPr>
        <w:t>可再生能源</w:t>
      </w:r>
      <w:r w:rsidR="0098262F">
        <w:rPr>
          <w:rFonts w:ascii="Times New Roman" w:hAnsi="Times New Roman" w:hint="eastAsia"/>
          <w:sz w:val="24"/>
        </w:rPr>
        <w:t>高效利用系统分为获取、转换与利用三部分</w:t>
      </w:r>
      <w:r w:rsidR="0098262F">
        <w:rPr>
          <w:rFonts w:ascii="Times New Roman" w:hAnsi="Times New Roman"/>
          <w:sz w:val="24"/>
          <w:szCs w:val="24"/>
        </w:rPr>
        <w:t>，</w:t>
      </w:r>
      <w:r w:rsidR="0098262F"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可再生能源不稳定性</w:t>
      </w:r>
      <w:r w:rsidR="0098262F">
        <w:rPr>
          <w:rFonts w:ascii="Times New Roman" w:hAnsi="Times New Roman"/>
          <w:sz w:val="24"/>
        </w:rPr>
        <w:t>等问题</w:t>
      </w:r>
      <w:r w:rsidR="0098262F">
        <w:rPr>
          <w:rFonts w:ascii="Times New Roman" w:hAnsi="Times New Roman"/>
          <w:sz w:val="24"/>
          <w:szCs w:val="24"/>
        </w:rPr>
        <w:t>……</w:t>
      </w:r>
    </w:p>
    <w:p w14:paraId="0D3B4691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60EDC01" w14:textId="77777777" w:rsidR="007034CE" w:rsidRDefault="0098262F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14:paraId="731AD618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14:paraId="67945EB6" w14:textId="77777777" w:rsidR="007034CE" w:rsidRDefault="007034CE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034CE" w14:paraId="39C64D30" w14:textId="77777777">
        <w:tc>
          <w:tcPr>
            <w:tcW w:w="8522" w:type="dxa"/>
            <w:shd w:val="clear" w:color="auto" w:fill="auto"/>
          </w:tcPr>
          <w:p w14:paraId="42026008" w14:textId="5D9947DC" w:rsidR="007034CE" w:rsidRDefault="00C42AD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bookmarkStart w:id="1" w:name="_GoBack"/>
            <w:r w:rsidRPr="00C42ADA">
              <w:rPr>
                <w:noProof/>
              </w:rPr>
              <w:lastRenderedPageBreak/>
              <w:drawing>
                <wp:inline distT="0" distB="0" distL="0" distR="0" wp14:anchorId="45FB86D8" wp14:editId="4C2BD192">
                  <wp:extent cx="4562475" cy="2163821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0" r="1758" b="25957"/>
                          <a:stretch/>
                        </pic:blipFill>
                        <pic:spPr bwMode="auto">
                          <a:xfrm>
                            <a:off x="0" y="0"/>
                            <a:ext cx="4564010" cy="21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702AECAB" w14:textId="77777777" w:rsidR="007034CE" w:rsidRDefault="0098262F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排大赛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14:paraId="078C0807" w14:textId="77777777" w:rsidR="007034CE" w:rsidRDefault="007034CE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221CA300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3FA60227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5EAD7320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3F266E1D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405B200F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02E9AAE8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594E3662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28893EF9" w14:textId="4B1769D5" w:rsidR="007034CE" w:rsidRDefault="0098262F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5C43E678" w14:textId="511D4C7D" w:rsidR="0061103E" w:rsidRDefault="0061103E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本项目的节能减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排</w:t>
      </w:r>
      <w:r w:rsidR="00F620C6">
        <w:rPr>
          <w:rFonts w:ascii="Times New Roman" w:hAnsi="Times New Roman" w:hint="eastAsia"/>
          <w:bCs/>
          <w:sz w:val="24"/>
          <w:szCs w:val="24"/>
        </w:rPr>
        <w:t>效益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分析如下</w:t>
      </w:r>
      <w:r w:rsidR="00F620C6">
        <w:rPr>
          <w:rFonts w:ascii="Times New Roman" w:hAnsi="Times New Roman" w:hint="eastAsia"/>
          <w:bCs/>
          <w:sz w:val="24"/>
          <w:szCs w:val="24"/>
        </w:rPr>
        <w:t>。</w:t>
      </w:r>
      <w:r w:rsidR="00F620C6">
        <w:rPr>
          <w:rFonts w:ascii="Times New Roman" w:hAnsi="Times New Roman"/>
          <w:bCs/>
          <w:sz w:val="24"/>
          <w:szCs w:val="24"/>
        </w:rPr>
        <w:t>……</w:t>
      </w:r>
    </w:p>
    <w:p w14:paraId="34419A1E" w14:textId="77777777" w:rsidR="007034CE" w:rsidRDefault="0098262F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53C24B90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5FD9A4E8" w14:textId="77777777" w:rsidR="007034CE" w:rsidRDefault="0098262F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3B985111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5D6ACB85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0E9F0E" w14:textId="1D596E21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 w:rsidR="00F620C6">
        <w:rPr>
          <w:rFonts w:ascii="Times New Roman" w:hAnsi="Times New Roman" w:hint="eastAsia"/>
          <w:sz w:val="24"/>
        </w:rPr>
        <w:t>可再生能源高效利用是实现碳中和的重要途径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7CF8D1F2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……</w:t>
      </w:r>
    </w:p>
    <w:p w14:paraId="709B2666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0B1D1011" w14:textId="77777777" w:rsidR="007034CE" w:rsidRDefault="0098262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74FE1D23" w14:textId="77777777" w:rsidR="007034CE" w:rsidRDefault="007034C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53B0B40F" w14:textId="77777777" w:rsidR="007034CE" w:rsidRDefault="0098262F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3CF89677" w14:textId="77777777" w:rsidR="007034CE" w:rsidRDefault="007034CE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27B1261A" w14:textId="77777777" w:rsidR="007034CE" w:rsidRDefault="0098262F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520F893D" w14:textId="77777777" w:rsidR="007034CE" w:rsidRDefault="007034CE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3910C22D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14:paraId="52F60A18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43EE1B14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2091985F" w14:textId="77777777" w:rsidR="007034CE" w:rsidRDefault="0098262F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Lee H Y, </w:t>
      </w:r>
      <w:proofErr w:type="spellStart"/>
      <w:r>
        <w:rPr>
          <w:rFonts w:ascii="Times New Roman" w:hAnsi="Times New Roman"/>
          <w:bCs/>
          <w:sz w:val="24"/>
        </w:rPr>
        <w:t>Reinholtz</w:t>
      </w:r>
      <w:proofErr w:type="spellEnd"/>
      <w:r>
        <w:rPr>
          <w:rFonts w:ascii="Times New Roman" w:hAnsi="Times New Roman"/>
          <w:bCs/>
          <w:sz w:val="24"/>
        </w:rPr>
        <w:t xml:space="preserve"> C F. Inverse kinematics of serial-chain </w:t>
      </w:r>
      <w:proofErr w:type="gramStart"/>
      <w:r>
        <w:rPr>
          <w:rFonts w:ascii="Times New Roman" w:hAnsi="Times New Roman"/>
          <w:bCs/>
          <w:sz w:val="24"/>
        </w:rPr>
        <w:t>manipulators[</w:t>
      </w:r>
      <w:proofErr w:type="gramEnd"/>
      <w:r>
        <w:rPr>
          <w:rFonts w:ascii="Times New Roman" w:hAnsi="Times New Roman"/>
          <w:bCs/>
          <w:sz w:val="24"/>
        </w:rPr>
        <w:t>J]. ASME Journal of Mechanical Design. 1996, 118(3): 396-404</w:t>
      </w:r>
    </w:p>
    <w:sectPr w:rsidR="007034C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5A9E" w14:textId="77777777" w:rsidR="008C4667" w:rsidRDefault="008C4667">
      <w:r>
        <w:separator/>
      </w:r>
    </w:p>
  </w:endnote>
  <w:endnote w:type="continuationSeparator" w:id="0">
    <w:p w14:paraId="42651CB2" w14:textId="77777777" w:rsidR="008C4667" w:rsidRDefault="008C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BBF0" w14:textId="77777777" w:rsidR="008C4667" w:rsidRDefault="008C4667">
      <w:r>
        <w:separator/>
      </w:r>
    </w:p>
  </w:footnote>
  <w:footnote w:type="continuationSeparator" w:id="0">
    <w:p w14:paraId="30BC4409" w14:textId="77777777" w:rsidR="008C4667" w:rsidRDefault="008C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F7B70" w14:textId="77777777" w:rsidR="007034CE" w:rsidRDefault="007034C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506A8"/>
    <w:rsid w:val="00350DA9"/>
    <w:rsid w:val="003830EA"/>
    <w:rsid w:val="003B745E"/>
    <w:rsid w:val="003C2E67"/>
    <w:rsid w:val="003E31EC"/>
    <w:rsid w:val="003E5E5A"/>
    <w:rsid w:val="003F4E37"/>
    <w:rsid w:val="00414833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1103E"/>
    <w:rsid w:val="006B1E92"/>
    <w:rsid w:val="007034CE"/>
    <w:rsid w:val="00710D9A"/>
    <w:rsid w:val="007C7C47"/>
    <w:rsid w:val="007D5642"/>
    <w:rsid w:val="0083159F"/>
    <w:rsid w:val="00833E2B"/>
    <w:rsid w:val="008456CE"/>
    <w:rsid w:val="008A0EA8"/>
    <w:rsid w:val="008C4667"/>
    <w:rsid w:val="008E4A2F"/>
    <w:rsid w:val="009040BD"/>
    <w:rsid w:val="0098262F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42ADA"/>
    <w:rsid w:val="00C77836"/>
    <w:rsid w:val="00C91FC5"/>
    <w:rsid w:val="00CC4CF9"/>
    <w:rsid w:val="00D547B1"/>
    <w:rsid w:val="00D723BF"/>
    <w:rsid w:val="00D859FD"/>
    <w:rsid w:val="00DA00EF"/>
    <w:rsid w:val="00DA4962"/>
    <w:rsid w:val="00E15907"/>
    <w:rsid w:val="00E17640"/>
    <w:rsid w:val="00E31476"/>
    <w:rsid w:val="00E46157"/>
    <w:rsid w:val="00E80171"/>
    <w:rsid w:val="00E92D8E"/>
    <w:rsid w:val="00E961FC"/>
    <w:rsid w:val="00ED1ECC"/>
    <w:rsid w:val="00EE69DF"/>
    <w:rsid w:val="00F266C7"/>
    <w:rsid w:val="00F427DB"/>
    <w:rsid w:val="00F620C6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0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styleId="a8">
    <w:name w:val="annotation reference"/>
    <w:basedOn w:val="a0"/>
    <w:rsid w:val="00C77836"/>
    <w:rPr>
      <w:sz w:val="21"/>
      <w:szCs w:val="21"/>
    </w:rPr>
  </w:style>
  <w:style w:type="paragraph" w:styleId="a9">
    <w:name w:val="annotation text"/>
    <w:basedOn w:val="a"/>
    <w:link w:val="aa"/>
    <w:rsid w:val="00C77836"/>
    <w:pPr>
      <w:jc w:val="left"/>
    </w:pPr>
  </w:style>
  <w:style w:type="character" w:customStyle="1" w:styleId="aa">
    <w:name w:val="批注文字 字符"/>
    <w:basedOn w:val="a0"/>
    <w:link w:val="a9"/>
    <w:rsid w:val="00C77836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C77836"/>
    <w:rPr>
      <w:b/>
      <w:bCs/>
    </w:rPr>
  </w:style>
  <w:style w:type="character" w:customStyle="1" w:styleId="ac">
    <w:name w:val="批注主题 字符"/>
    <w:basedOn w:val="aa"/>
    <w:link w:val="ab"/>
    <w:rsid w:val="00C77836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1289</Characters>
  <Application>Microsoft Office Word</Application>
  <DocSecurity>0</DocSecurity>
  <Lines>10</Lines>
  <Paragraphs>3</Paragraphs>
  <ScaleCrop>false</ScaleCrop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2023-03-14T11:56:00Z</dcterms:created>
  <dcterms:modified xsi:type="dcterms:W3CDTF">2024-12-04T09:26:00Z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