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CD" w:rsidRPr="008D64E2" w:rsidRDefault="007C10CD" w:rsidP="007C10CD">
      <w:pPr>
        <w:pStyle w:val="1"/>
        <w:spacing w:line="300" w:lineRule="auto"/>
        <w:ind w:firstLineChars="0" w:firstLine="0"/>
        <w:rPr>
          <w:rFonts w:ascii="仿宋_GB2312" w:eastAsia="仿宋_GB2312" w:hAnsi="Times New Roman"/>
          <w:b/>
          <w:sz w:val="32"/>
          <w:szCs w:val="24"/>
        </w:rPr>
      </w:pPr>
      <w:r w:rsidRPr="008D64E2">
        <w:rPr>
          <w:rFonts w:ascii="仿宋_GB2312" w:eastAsia="仿宋_GB2312" w:hAnsi="Times New Roman" w:hint="eastAsia"/>
          <w:b/>
          <w:sz w:val="32"/>
          <w:szCs w:val="24"/>
        </w:rPr>
        <w:t>附件</w:t>
      </w:r>
      <w:r w:rsidR="00BB17FE">
        <w:rPr>
          <w:rFonts w:ascii="仿宋_GB2312" w:eastAsia="仿宋_GB2312" w:hAnsi="Times New Roman"/>
          <w:b/>
          <w:sz w:val="32"/>
          <w:szCs w:val="24"/>
        </w:rPr>
        <w:t>4</w:t>
      </w:r>
      <w:r w:rsidRPr="008D64E2">
        <w:rPr>
          <w:rFonts w:ascii="仿宋_GB2312" w:eastAsia="仿宋_GB2312" w:hAnsi="Times New Roman" w:hint="eastAsia"/>
          <w:b/>
          <w:sz w:val="32"/>
          <w:szCs w:val="24"/>
        </w:rPr>
        <w:t>：</w:t>
      </w:r>
    </w:p>
    <w:p w:rsidR="007C10CD" w:rsidRPr="007C10CD" w:rsidRDefault="007C10CD" w:rsidP="007C10CD">
      <w:pPr>
        <w:pStyle w:val="1"/>
        <w:spacing w:line="300" w:lineRule="auto"/>
        <w:ind w:firstLineChars="0" w:firstLine="0"/>
        <w:rPr>
          <w:b/>
        </w:rPr>
      </w:pPr>
      <w:r w:rsidRPr="007C10CD">
        <w:rPr>
          <w:rFonts w:ascii="仿宋_GB2312" w:eastAsia="仿宋_GB2312" w:hAnsi="Times New Roman" w:hint="eastAsia"/>
          <w:b/>
          <w:sz w:val="32"/>
          <w:szCs w:val="24"/>
        </w:rPr>
        <w:t>每个教学设计（</w:t>
      </w:r>
      <w:r w:rsidRPr="007C10CD">
        <w:rPr>
          <w:rFonts w:ascii="仿宋_GB2312" w:eastAsia="仿宋_GB2312" w:hAnsi="Times New Roman"/>
          <w:b/>
          <w:sz w:val="32"/>
          <w:szCs w:val="24"/>
        </w:rPr>
        <w:t>2</w:t>
      </w:r>
      <w:r w:rsidRPr="007C10CD">
        <w:rPr>
          <w:rFonts w:ascii="仿宋_GB2312" w:eastAsia="仿宋_GB2312" w:hAnsi="Times New Roman" w:hint="eastAsia"/>
          <w:b/>
          <w:sz w:val="32"/>
          <w:szCs w:val="24"/>
        </w:rPr>
        <w:t>学时）须包含以下九个方面的要素和内容：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（一）</w:t>
      </w:r>
      <w:r w:rsidR="007C10CD">
        <w:rPr>
          <w:rFonts w:ascii="仿宋_GB2312" w:eastAsia="仿宋_GB2312" w:hAnsi="Times New Roman" w:hint="eastAsia"/>
          <w:sz w:val="32"/>
          <w:szCs w:val="24"/>
        </w:rPr>
        <w:t>课程的一般信息（课程名称、课程类型、教学对象、教材分析、教具准备等）；</w:t>
      </w:r>
      <w:bookmarkStart w:id="0" w:name="_GoBack"/>
      <w:bookmarkEnd w:id="0"/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（二）</w:t>
      </w:r>
      <w:r w:rsidR="007C10CD">
        <w:rPr>
          <w:rFonts w:ascii="仿宋_GB2312" w:eastAsia="仿宋_GB2312" w:hAnsi="Times New Roman" w:hint="eastAsia"/>
          <w:sz w:val="32"/>
          <w:szCs w:val="24"/>
        </w:rPr>
        <w:t>学情分析；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（三）</w:t>
      </w:r>
      <w:r w:rsidR="007C10CD">
        <w:rPr>
          <w:rFonts w:ascii="仿宋_GB2312" w:eastAsia="仿宋_GB2312" w:hAnsi="Times New Roman" w:hint="eastAsia"/>
          <w:sz w:val="32"/>
          <w:szCs w:val="24"/>
        </w:rPr>
        <w:t>教学目标设计；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（四）</w:t>
      </w:r>
      <w:r w:rsidR="007C10CD">
        <w:rPr>
          <w:rFonts w:ascii="仿宋_GB2312" w:eastAsia="仿宋_GB2312" w:hAnsi="Times New Roman" w:hint="eastAsia"/>
          <w:sz w:val="32"/>
          <w:szCs w:val="24"/>
        </w:rPr>
        <w:t>教学重难点及处理；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（五）</w:t>
      </w:r>
      <w:r w:rsidR="007C10CD">
        <w:rPr>
          <w:rFonts w:ascii="仿宋_GB2312" w:eastAsia="仿宋_GB2312" w:hAnsi="Times New Roman" w:hint="eastAsia"/>
          <w:sz w:val="32"/>
          <w:szCs w:val="24"/>
        </w:rPr>
        <w:t>教学方法与教学策略；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（六）</w:t>
      </w:r>
      <w:r w:rsidRPr="001003BB">
        <w:rPr>
          <w:rFonts w:ascii="仿宋_GB2312" w:eastAsia="仿宋_GB2312" w:hAnsi="Times New Roman" w:hint="eastAsia"/>
          <w:sz w:val="32"/>
          <w:szCs w:val="24"/>
        </w:rPr>
        <w:t>“</w:t>
      </w:r>
      <w:r>
        <w:rPr>
          <w:rFonts w:ascii="仿宋_GB2312" w:eastAsia="仿宋_GB2312" w:hAnsi="Times New Roman" w:hint="eastAsia"/>
          <w:sz w:val="32"/>
          <w:szCs w:val="24"/>
        </w:rPr>
        <w:t>专创融合</w:t>
      </w:r>
      <w:r w:rsidRPr="001003BB">
        <w:rPr>
          <w:rFonts w:ascii="仿宋_GB2312" w:eastAsia="仿宋_GB2312" w:hAnsi="Times New Roman" w:hint="eastAsia"/>
          <w:sz w:val="32"/>
          <w:szCs w:val="24"/>
        </w:rPr>
        <w:t>”教育内容</w:t>
      </w:r>
      <w:r w:rsidR="007C10CD">
        <w:rPr>
          <w:rFonts w:ascii="仿宋_GB2312" w:eastAsia="仿宋_GB2312" w:hAnsi="Times New Roman" w:hint="eastAsia"/>
          <w:sz w:val="32"/>
          <w:szCs w:val="24"/>
        </w:rPr>
        <w:t>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（七）</w:t>
      </w:r>
      <w:r w:rsidR="007C10CD">
        <w:rPr>
          <w:rFonts w:ascii="仿宋_GB2312" w:eastAsia="仿宋_GB2312" w:hAnsi="Times New Roman" w:hint="eastAsia"/>
          <w:sz w:val="32"/>
          <w:szCs w:val="24"/>
        </w:rPr>
        <w:t>课堂教学创新点（含创新教学实践的介绍）；</w:t>
      </w:r>
    </w:p>
    <w:p w:rsidR="007C10CD" w:rsidRDefault="001003BB" w:rsidP="001003BB">
      <w:pPr>
        <w:pStyle w:val="1"/>
        <w:spacing w:line="300" w:lineRule="auto"/>
        <w:ind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（八）</w:t>
      </w:r>
      <w:r w:rsidR="007C10CD">
        <w:rPr>
          <w:rFonts w:ascii="仿宋_GB2312" w:eastAsia="仿宋_GB2312" w:hAnsi="Times New Roman" w:hint="eastAsia"/>
          <w:sz w:val="32"/>
          <w:szCs w:val="24"/>
        </w:rPr>
        <w:t>教学过程设计；</w:t>
      </w:r>
    </w:p>
    <w:p w:rsidR="00D35FD1" w:rsidRDefault="007C10CD" w:rsidP="001003BB">
      <w:pPr>
        <w:ind w:firstLineChars="200" w:firstLine="640"/>
        <w:rPr>
          <w:rFonts w:ascii="仿宋_GB2312" w:eastAsia="仿宋_GB2312" w:hAnsi="Times New Roman"/>
          <w:sz w:val="32"/>
          <w:szCs w:val="24"/>
        </w:rPr>
      </w:pPr>
      <w:r>
        <w:rPr>
          <w:rFonts w:ascii="仿宋_GB2312" w:eastAsia="仿宋_GB2312" w:hAnsi="Times New Roman" w:hint="eastAsia"/>
          <w:sz w:val="32"/>
          <w:szCs w:val="24"/>
        </w:rPr>
        <w:t>（九）课件或板书设计</w:t>
      </w:r>
    </w:p>
    <w:p w:rsidR="004901A7" w:rsidRDefault="004901A7" w:rsidP="007C10CD">
      <w:pPr>
        <w:rPr>
          <w:rFonts w:ascii="仿宋_GB2312" w:eastAsia="仿宋_GB2312" w:hAnsi="Times New Roman"/>
          <w:b/>
          <w:sz w:val="32"/>
          <w:szCs w:val="24"/>
        </w:rPr>
      </w:pPr>
    </w:p>
    <w:p w:rsidR="004901A7" w:rsidRDefault="004901A7" w:rsidP="007C10CD">
      <w:pPr>
        <w:rPr>
          <w:rFonts w:ascii="仿宋_GB2312" w:eastAsia="仿宋_GB2312" w:hAnsi="Times New Roman"/>
          <w:b/>
          <w:sz w:val="32"/>
          <w:szCs w:val="24"/>
        </w:rPr>
      </w:pPr>
    </w:p>
    <w:p w:rsidR="004901A7" w:rsidRDefault="004901A7" w:rsidP="007C10CD">
      <w:pPr>
        <w:rPr>
          <w:rFonts w:ascii="仿宋_GB2312" w:eastAsia="仿宋_GB2312" w:hAnsi="Times New Roman"/>
          <w:b/>
          <w:sz w:val="32"/>
          <w:szCs w:val="24"/>
        </w:rPr>
      </w:pPr>
    </w:p>
    <w:p w:rsidR="004901A7" w:rsidRDefault="004901A7" w:rsidP="007C10CD">
      <w:pPr>
        <w:rPr>
          <w:rFonts w:ascii="仿宋_GB2312" w:eastAsia="仿宋_GB2312" w:hAnsi="Times New Roman"/>
          <w:b/>
          <w:sz w:val="32"/>
          <w:szCs w:val="24"/>
        </w:rPr>
      </w:pPr>
    </w:p>
    <w:p w:rsidR="004901A7" w:rsidRDefault="004901A7" w:rsidP="007C10CD">
      <w:pPr>
        <w:rPr>
          <w:rFonts w:ascii="仿宋_GB2312" w:eastAsia="仿宋_GB2312" w:hAnsi="Times New Roman"/>
          <w:b/>
          <w:sz w:val="32"/>
          <w:szCs w:val="24"/>
        </w:rPr>
      </w:pPr>
    </w:p>
    <w:p w:rsidR="007C10CD" w:rsidRDefault="00BB17FE" w:rsidP="00BB17FE">
      <w:pPr>
        <w:widowControl/>
        <w:jc w:val="left"/>
      </w:pPr>
      <w:r>
        <w:t xml:space="preserve"> </w:t>
      </w:r>
    </w:p>
    <w:sectPr w:rsidR="007C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 w:rsidP="007C10CD">
      <w:r>
        <w:separator/>
      </w:r>
    </w:p>
  </w:endnote>
  <w:endnote w:type="continuationSeparator" w:id="0">
    <w:p w:rsidR="009B16CC" w:rsidRDefault="009B16CC" w:rsidP="007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 w:rsidP="007C10CD">
      <w:r>
        <w:separator/>
      </w:r>
    </w:p>
  </w:footnote>
  <w:footnote w:type="continuationSeparator" w:id="0">
    <w:p w:rsidR="009B16CC" w:rsidRDefault="009B16CC" w:rsidP="007C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C3F"/>
    <w:multiLevelType w:val="multilevel"/>
    <w:tmpl w:val="7BB8E262"/>
    <w:lvl w:ilvl="0">
      <w:start w:val="1"/>
      <w:numFmt w:val="japaneseCounting"/>
      <w:lvlText w:val="（%1）"/>
      <w:lvlJc w:val="left"/>
      <w:pPr>
        <w:ind w:left="1222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18" w:hanging="420"/>
      </w:pPr>
    </w:lvl>
    <w:lvl w:ilvl="2">
      <w:start w:val="1"/>
      <w:numFmt w:val="lowerRoman"/>
      <w:lvlText w:val="%3."/>
      <w:lvlJc w:val="right"/>
      <w:pPr>
        <w:ind w:left="1838" w:hanging="420"/>
      </w:pPr>
    </w:lvl>
    <w:lvl w:ilvl="3">
      <w:start w:val="1"/>
      <w:numFmt w:val="decimal"/>
      <w:lvlText w:val="%4."/>
      <w:lvlJc w:val="left"/>
      <w:pPr>
        <w:ind w:left="2258" w:hanging="420"/>
      </w:pPr>
    </w:lvl>
    <w:lvl w:ilvl="4">
      <w:start w:val="1"/>
      <w:numFmt w:val="lowerLetter"/>
      <w:lvlText w:val="%5)"/>
      <w:lvlJc w:val="left"/>
      <w:pPr>
        <w:ind w:left="2678" w:hanging="420"/>
      </w:pPr>
    </w:lvl>
    <w:lvl w:ilvl="5">
      <w:start w:val="1"/>
      <w:numFmt w:val="lowerRoman"/>
      <w:lvlText w:val="%6."/>
      <w:lvlJc w:val="right"/>
      <w:pPr>
        <w:ind w:left="3098" w:hanging="420"/>
      </w:pPr>
    </w:lvl>
    <w:lvl w:ilvl="6">
      <w:start w:val="1"/>
      <w:numFmt w:val="decimal"/>
      <w:lvlText w:val="%7."/>
      <w:lvlJc w:val="left"/>
      <w:pPr>
        <w:ind w:left="3518" w:hanging="420"/>
      </w:pPr>
    </w:lvl>
    <w:lvl w:ilvl="7">
      <w:start w:val="1"/>
      <w:numFmt w:val="lowerLetter"/>
      <w:lvlText w:val="%8)"/>
      <w:lvlJc w:val="left"/>
      <w:pPr>
        <w:ind w:left="3938" w:hanging="420"/>
      </w:pPr>
    </w:lvl>
    <w:lvl w:ilvl="8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F"/>
    <w:rsid w:val="001003BB"/>
    <w:rsid w:val="003E58B4"/>
    <w:rsid w:val="004901A7"/>
    <w:rsid w:val="0067108A"/>
    <w:rsid w:val="007C10CD"/>
    <w:rsid w:val="008D64E2"/>
    <w:rsid w:val="009B16CC"/>
    <w:rsid w:val="00A02216"/>
    <w:rsid w:val="00BB17FE"/>
    <w:rsid w:val="00C7625C"/>
    <w:rsid w:val="00C77CC1"/>
    <w:rsid w:val="00D35FD1"/>
    <w:rsid w:val="00D7546E"/>
    <w:rsid w:val="00D77B4B"/>
    <w:rsid w:val="00E6583F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5DA9"/>
  <w15:chartTrackingRefBased/>
  <w15:docId w15:val="{14CA9887-AC8F-413B-AD41-3AD5AD9C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0C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10CD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C7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ddw</cp:lastModifiedBy>
  <cp:revision>9</cp:revision>
  <dcterms:created xsi:type="dcterms:W3CDTF">2022-03-21T08:42:00Z</dcterms:created>
  <dcterms:modified xsi:type="dcterms:W3CDTF">2022-12-12T07:34:00Z</dcterms:modified>
</cp:coreProperties>
</file>