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8F" w:rsidRPr="004340A4" w:rsidRDefault="00B26E8F" w:rsidP="00B26E8F">
      <w:pPr>
        <w:pStyle w:val="1"/>
        <w:spacing w:before="156" w:beforeAutospacing="0" w:after="156" w:afterAutospacing="0" w:line="620" w:lineRule="exact"/>
        <w:jc w:val="center"/>
        <w:rPr>
          <w:rFonts w:ascii="方正小标宋简体" w:eastAsia="方正小标宋简体"/>
          <w:b w:val="0"/>
          <w:color w:val="000000"/>
          <w:sz w:val="36"/>
          <w:szCs w:val="36"/>
        </w:rPr>
      </w:pPr>
      <w:r w:rsidRPr="004340A4">
        <w:rPr>
          <w:rFonts w:ascii="方正小标宋简体" w:eastAsia="方正小标宋简体" w:hint="eastAsia"/>
          <w:b w:val="0"/>
          <w:color w:val="000000"/>
          <w:sz w:val="36"/>
          <w:szCs w:val="36"/>
        </w:rPr>
        <w:t>2016年滁州市创新驱动发展工程工作实施方案</w:t>
      </w:r>
    </w:p>
    <w:p w:rsidR="00B26E8F" w:rsidRPr="0086449D" w:rsidRDefault="00B26E8F" w:rsidP="00B26E8F">
      <w:pPr>
        <w:pStyle w:val="a5"/>
        <w:spacing w:before="156" w:beforeAutospacing="0" w:after="156" w:afterAutospacing="0" w:line="620" w:lineRule="exact"/>
        <w:ind w:firstLineChars="200" w:firstLine="640"/>
        <w:jc w:val="both"/>
        <w:rPr>
          <w:rFonts w:ascii="仿宋_GB2312" w:eastAsia="仿宋_GB2312"/>
          <w:color w:val="333333"/>
          <w:sz w:val="32"/>
          <w:szCs w:val="32"/>
        </w:rPr>
      </w:pPr>
      <w:r w:rsidRPr="0086449D">
        <w:rPr>
          <w:rFonts w:ascii="仿宋_GB2312" w:eastAsia="仿宋_GB2312" w:hint="eastAsia"/>
          <w:color w:val="333333"/>
          <w:sz w:val="32"/>
          <w:szCs w:val="32"/>
        </w:rPr>
        <w:t>为贯彻落实市委、市政府《关于贯彻全省加快调结构转方式促升级行动计划的实施意见》（</w:t>
      </w:r>
      <w:proofErr w:type="gramStart"/>
      <w:r w:rsidRPr="0086449D">
        <w:rPr>
          <w:rFonts w:ascii="仿宋_GB2312" w:eastAsia="仿宋_GB2312" w:hint="eastAsia"/>
          <w:color w:val="333333"/>
          <w:sz w:val="32"/>
          <w:szCs w:val="32"/>
        </w:rPr>
        <w:t>滁</w:t>
      </w:r>
      <w:proofErr w:type="gramEnd"/>
      <w:r w:rsidRPr="0086449D">
        <w:rPr>
          <w:rFonts w:ascii="仿宋_GB2312" w:eastAsia="仿宋_GB2312" w:hint="eastAsia"/>
          <w:color w:val="333333"/>
          <w:sz w:val="32"/>
          <w:szCs w:val="32"/>
        </w:rPr>
        <w:t>发〖2015〗6号），市科技局聚焦创新驱动和深化科技体制改革任务，深入推进全市“调转促”工作，统筹开展创新能力提升行动、创新平台升级行动、协同创新深化等七大行动，加快科技创新和技术进步，推动企业转型发展，不断提升全市自主创新能力和核心竞争力。</w:t>
      </w:r>
    </w:p>
    <w:p w:rsidR="00B26E8F" w:rsidRPr="004340A4" w:rsidRDefault="00B26E8F" w:rsidP="00B26E8F">
      <w:pPr>
        <w:pStyle w:val="a5"/>
        <w:spacing w:before="156" w:beforeAutospacing="0" w:after="156" w:afterAutospacing="0" w:line="620" w:lineRule="exact"/>
        <w:ind w:firstLine="200"/>
        <w:jc w:val="both"/>
        <w:rPr>
          <w:rFonts w:ascii="黑体" w:eastAsia="黑体" w:hAnsi="黑体"/>
          <w:color w:val="333333"/>
          <w:sz w:val="32"/>
          <w:szCs w:val="32"/>
        </w:rPr>
      </w:pPr>
      <w:r w:rsidRPr="004340A4">
        <w:rPr>
          <w:rFonts w:ascii="黑体" w:eastAsia="黑体" w:hAnsi="黑体" w:hint="eastAsia"/>
          <w:color w:val="333333"/>
          <w:sz w:val="32"/>
          <w:szCs w:val="32"/>
        </w:rPr>
        <w:t>一、总体目标</w:t>
      </w:r>
    </w:p>
    <w:p w:rsidR="00B26E8F" w:rsidRPr="0086449D" w:rsidRDefault="00B26E8F" w:rsidP="00B26E8F">
      <w:pPr>
        <w:pStyle w:val="a5"/>
        <w:spacing w:before="156" w:beforeAutospacing="0" w:after="156" w:afterAutospacing="0" w:line="620" w:lineRule="exact"/>
        <w:ind w:firstLineChars="200" w:firstLine="640"/>
        <w:jc w:val="both"/>
        <w:rPr>
          <w:rFonts w:ascii="仿宋_GB2312" w:eastAsia="仿宋_GB2312"/>
          <w:color w:val="333333"/>
          <w:sz w:val="32"/>
          <w:szCs w:val="32"/>
        </w:rPr>
      </w:pPr>
      <w:r w:rsidRPr="0086449D">
        <w:rPr>
          <w:rFonts w:ascii="仿宋_GB2312" w:eastAsia="仿宋_GB2312" w:hint="eastAsia"/>
          <w:color w:val="333333"/>
          <w:sz w:val="32"/>
          <w:szCs w:val="32"/>
        </w:rPr>
        <w:t>1、高新技术企业达到205家，高新技术产业增加值</w:t>
      </w:r>
      <w:proofErr w:type="gramStart"/>
      <w:r w:rsidRPr="0086449D">
        <w:rPr>
          <w:rFonts w:ascii="仿宋_GB2312" w:eastAsia="仿宋_GB2312" w:hint="eastAsia"/>
          <w:color w:val="333333"/>
          <w:sz w:val="32"/>
          <w:szCs w:val="32"/>
        </w:rPr>
        <w:t>占规模</w:t>
      </w:r>
      <w:proofErr w:type="gramEnd"/>
      <w:r w:rsidRPr="0086449D">
        <w:rPr>
          <w:rFonts w:ascii="仿宋_GB2312" w:eastAsia="仿宋_GB2312" w:hint="eastAsia"/>
          <w:color w:val="333333"/>
          <w:sz w:val="32"/>
          <w:szCs w:val="32"/>
        </w:rPr>
        <w:t>以上工业增加值比重达到48.5%。</w:t>
      </w:r>
    </w:p>
    <w:p w:rsidR="00B26E8F" w:rsidRPr="0086449D" w:rsidRDefault="00B26E8F" w:rsidP="00B26E8F">
      <w:pPr>
        <w:pStyle w:val="a5"/>
        <w:spacing w:before="156" w:beforeAutospacing="0" w:after="156" w:afterAutospacing="0" w:line="620" w:lineRule="exact"/>
        <w:ind w:firstLineChars="200" w:firstLine="640"/>
        <w:jc w:val="both"/>
        <w:rPr>
          <w:rFonts w:ascii="仿宋_GB2312" w:eastAsia="仿宋_GB2312"/>
          <w:color w:val="333333"/>
          <w:sz w:val="32"/>
          <w:szCs w:val="32"/>
        </w:rPr>
      </w:pPr>
      <w:r w:rsidRPr="0086449D">
        <w:rPr>
          <w:rFonts w:ascii="仿宋_GB2312" w:eastAsia="仿宋_GB2312" w:hint="eastAsia"/>
          <w:color w:val="333333"/>
          <w:sz w:val="32"/>
          <w:szCs w:val="32"/>
        </w:rPr>
        <w:t>2、新组建产业技术研究院2家、院士工作站1家；建设科技企业孵化器2家，</w:t>
      </w:r>
      <w:proofErr w:type="gramStart"/>
      <w:r w:rsidRPr="0086449D">
        <w:rPr>
          <w:rFonts w:ascii="仿宋_GB2312" w:eastAsia="仿宋_GB2312" w:hint="eastAsia"/>
          <w:color w:val="333333"/>
          <w:sz w:val="32"/>
          <w:szCs w:val="32"/>
        </w:rPr>
        <w:t>众创空间</w:t>
      </w:r>
      <w:proofErr w:type="gramEnd"/>
      <w:r w:rsidRPr="0086449D">
        <w:rPr>
          <w:rFonts w:ascii="仿宋_GB2312" w:eastAsia="仿宋_GB2312" w:hint="eastAsia"/>
          <w:color w:val="333333"/>
          <w:sz w:val="32"/>
          <w:szCs w:val="32"/>
        </w:rPr>
        <w:t>1家，增加入</w:t>
      </w:r>
      <w:proofErr w:type="gramStart"/>
      <w:r w:rsidRPr="0086449D">
        <w:rPr>
          <w:rFonts w:ascii="仿宋_GB2312" w:eastAsia="仿宋_GB2312" w:hint="eastAsia"/>
          <w:color w:val="333333"/>
          <w:sz w:val="32"/>
          <w:szCs w:val="32"/>
        </w:rPr>
        <w:t>孵企业</w:t>
      </w:r>
      <w:proofErr w:type="gramEnd"/>
      <w:r w:rsidRPr="0086449D">
        <w:rPr>
          <w:rFonts w:ascii="仿宋_GB2312" w:eastAsia="仿宋_GB2312" w:hint="eastAsia"/>
          <w:color w:val="333333"/>
          <w:sz w:val="32"/>
          <w:szCs w:val="32"/>
        </w:rPr>
        <w:t>18家。</w:t>
      </w:r>
    </w:p>
    <w:p w:rsidR="00B26E8F" w:rsidRPr="0086449D" w:rsidRDefault="00B26E8F" w:rsidP="00B26E8F">
      <w:pPr>
        <w:pStyle w:val="a5"/>
        <w:spacing w:before="156" w:beforeAutospacing="0" w:after="156" w:afterAutospacing="0" w:line="620" w:lineRule="exact"/>
        <w:ind w:firstLineChars="200" w:firstLine="640"/>
        <w:jc w:val="both"/>
        <w:rPr>
          <w:rFonts w:ascii="仿宋_GB2312" w:eastAsia="仿宋_GB2312"/>
          <w:color w:val="333333"/>
          <w:sz w:val="32"/>
          <w:szCs w:val="32"/>
        </w:rPr>
      </w:pPr>
      <w:r w:rsidRPr="0086449D">
        <w:rPr>
          <w:rFonts w:ascii="仿宋_GB2312" w:eastAsia="仿宋_GB2312" w:hint="eastAsia"/>
          <w:color w:val="333333"/>
          <w:sz w:val="32"/>
          <w:szCs w:val="32"/>
        </w:rPr>
        <w:t>3、省级以上工程技术（研究）中心、重点实验室和企业技术中心等研发机构达到146家，规模以上工业企业研发机构覆盖率达到26%。</w:t>
      </w:r>
    </w:p>
    <w:p w:rsidR="00B26E8F" w:rsidRPr="0086449D" w:rsidRDefault="00B26E8F" w:rsidP="00B26E8F">
      <w:pPr>
        <w:pStyle w:val="a5"/>
        <w:spacing w:before="156" w:beforeAutospacing="0" w:after="156" w:afterAutospacing="0" w:line="620" w:lineRule="exact"/>
        <w:ind w:firstLineChars="200" w:firstLine="640"/>
        <w:jc w:val="both"/>
        <w:rPr>
          <w:rFonts w:ascii="仿宋_GB2312" w:eastAsia="仿宋_GB2312"/>
          <w:color w:val="333333"/>
          <w:sz w:val="32"/>
          <w:szCs w:val="32"/>
        </w:rPr>
      </w:pPr>
      <w:r w:rsidRPr="0086449D">
        <w:rPr>
          <w:rFonts w:ascii="仿宋_GB2312" w:eastAsia="仿宋_GB2312" w:hint="eastAsia"/>
          <w:color w:val="333333"/>
          <w:sz w:val="32"/>
          <w:szCs w:val="32"/>
        </w:rPr>
        <w:t>4、发明专利拥有量达到1250件，技术合同交易额达到1.5亿元。</w:t>
      </w:r>
    </w:p>
    <w:p w:rsidR="00B26E8F" w:rsidRPr="0086449D" w:rsidRDefault="00B26E8F" w:rsidP="00B26E8F">
      <w:pPr>
        <w:pStyle w:val="a5"/>
        <w:spacing w:before="156" w:beforeAutospacing="0" w:after="156" w:afterAutospacing="0" w:line="620" w:lineRule="exact"/>
        <w:ind w:firstLineChars="200" w:firstLine="640"/>
        <w:jc w:val="both"/>
        <w:rPr>
          <w:rFonts w:ascii="仿宋_GB2312" w:eastAsia="仿宋_GB2312"/>
          <w:color w:val="333333"/>
          <w:sz w:val="32"/>
          <w:szCs w:val="32"/>
        </w:rPr>
      </w:pPr>
      <w:r w:rsidRPr="0086449D">
        <w:rPr>
          <w:rFonts w:ascii="仿宋_GB2312" w:eastAsia="仿宋_GB2312" w:hint="eastAsia"/>
          <w:color w:val="333333"/>
          <w:sz w:val="32"/>
          <w:szCs w:val="32"/>
        </w:rPr>
        <w:lastRenderedPageBreak/>
        <w:t>5、组建产业技术创新战略联盟2个，组织实施重大科技专项项目6项，两化融合示范企业5个。</w:t>
      </w:r>
    </w:p>
    <w:p w:rsidR="00B26E8F" w:rsidRPr="004340A4" w:rsidRDefault="00B26E8F" w:rsidP="00B26E8F">
      <w:pPr>
        <w:pStyle w:val="a5"/>
        <w:spacing w:before="156" w:beforeAutospacing="0" w:after="156" w:afterAutospacing="0" w:line="620" w:lineRule="exact"/>
        <w:ind w:firstLine="200"/>
        <w:jc w:val="both"/>
        <w:rPr>
          <w:rFonts w:ascii="黑体" w:eastAsia="黑体" w:hAnsi="黑体"/>
          <w:color w:val="333333"/>
          <w:sz w:val="32"/>
          <w:szCs w:val="32"/>
        </w:rPr>
      </w:pPr>
      <w:r w:rsidRPr="004340A4">
        <w:rPr>
          <w:rFonts w:ascii="黑体" w:eastAsia="黑体" w:hAnsi="黑体" w:hint="eastAsia"/>
          <w:color w:val="333333"/>
          <w:sz w:val="32"/>
          <w:szCs w:val="32"/>
        </w:rPr>
        <w:t>二、重点任务</w:t>
      </w:r>
    </w:p>
    <w:p w:rsidR="00B26E8F" w:rsidRPr="0079164E" w:rsidRDefault="00B26E8F" w:rsidP="00B26E8F">
      <w:pPr>
        <w:pStyle w:val="a5"/>
        <w:spacing w:before="156" w:beforeAutospacing="0" w:after="156" w:afterAutospacing="0" w:line="620" w:lineRule="exact"/>
        <w:ind w:firstLineChars="200" w:firstLine="643"/>
        <w:jc w:val="both"/>
        <w:rPr>
          <w:rFonts w:ascii="仿宋_GB2312" w:eastAsia="仿宋_GB2312"/>
          <w:b/>
          <w:color w:val="333333"/>
          <w:sz w:val="32"/>
          <w:szCs w:val="32"/>
        </w:rPr>
      </w:pPr>
      <w:r w:rsidRPr="0086449D">
        <w:rPr>
          <w:rStyle w:val="a6"/>
          <w:rFonts w:ascii="仿宋_GB2312" w:eastAsia="仿宋_GB2312" w:hint="eastAsia"/>
          <w:color w:val="333333"/>
          <w:sz w:val="32"/>
          <w:szCs w:val="32"/>
        </w:rPr>
        <w:t>（一）积极培育战略性新兴产业。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t>通过市县联动、中介参与、全程辅导等方式，做好高新技术企业和创新型企业的培育、申报和复审工作。2016年，力争培育安徽省高新技术企业30家、滁州市级高新技术企业30家，国家级高新技术企业总数达到205家；新培育认定市级农业科技型企业3-5家；申报高新技术产品120个；培育、创建国家驰名商标7个，安徽省著名商标20个，国际商标7个。</w:t>
      </w:r>
      <w:r w:rsidRPr="0079164E">
        <w:rPr>
          <w:rStyle w:val="a6"/>
          <w:rFonts w:ascii="仿宋_GB2312" w:eastAsia="仿宋_GB2312" w:hint="eastAsia"/>
          <w:b w:val="0"/>
          <w:color w:val="333333"/>
          <w:sz w:val="32"/>
          <w:szCs w:val="32"/>
        </w:rPr>
        <w:t>（责任单位：市科技局、市经信委、</w:t>
      </w:r>
      <w:proofErr w:type="gramStart"/>
      <w:r w:rsidRPr="0079164E">
        <w:rPr>
          <w:rStyle w:val="a6"/>
          <w:rFonts w:ascii="仿宋_GB2312" w:eastAsia="仿宋_GB2312" w:hint="eastAsia"/>
          <w:b w:val="0"/>
          <w:color w:val="333333"/>
          <w:sz w:val="32"/>
          <w:szCs w:val="32"/>
        </w:rPr>
        <w:t>市发改委</w:t>
      </w:r>
      <w:proofErr w:type="gramEnd"/>
      <w:r w:rsidRPr="0079164E">
        <w:rPr>
          <w:rStyle w:val="a6"/>
          <w:rFonts w:ascii="仿宋_GB2312" w:eastAsia="仿宋_GB2312" w:hint="eastAsia"/>
          <w:b w:val="0"/>
          <w:color w:val="333333"/>
          <w:sz w:val="32"/>
          <w:szCs w:val="32"/>
        </w:rPr>
        <w:t>、市质监局、市工商局、市国税局、市地税局、市财政局）</w:t>
      </w:r>
    </w:p>
    <w:p w:rsidR="00B26E8F" w:rsidRPr="0079164E" w:rsidRDefault="00B26E8F" w:rsidP="00B26E8F">
      <w:pPr>
        <w:pStyle w:val="a5"/>
        <w:spacing w:before="156" w:beforeAutospacing="0" w:after="156" w:afterAutospacing="0" w:line="620" w:lineRule="exact"/>
        <w:ind w:firstLineChars="200" w:firstLine="643"/>
        <w:jc w:val="both"/>
        <w:rPr>
          <w:rFonts w:ascii="仿宋_GB2312" w:eastAsia="仿宋_GB2312"/>
          <w:b/>
          <w:color w:val="333333"/>
          <w:sz w:val="32"/>
          <w:szCs w:val="32"/>
        </w:rPr>
      </w:pPr>
      <w:r w:rsidRPr="0086449D">
        <w:rPr>
          <w:rStyle w:val="a6"/>
          <w:rFonts w:ascii="仿宋_GB2312" w:eastAsia="仿宋_GB2312" w:hint="eastAsia"/>
          <w:color w:val="333333"/>
          <w:sz w:val="32"/>
          <w:szCs w:val="32"/>
        </w:rPr>
        <w:t>（二）加强企业研发机构建设。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t>围绕汽车机械、家电信息、高端装备、新型化工、硅基材料、农产品深加工等优势产业，以项目带动、资源整合、产学研联盟等多种方式，到2016年，培育建设特色产业基地1-2个；新建省级工程（技术）研究中心、工程（重点）实验室、创新型试点企业8家，企业技术中心10家，省级以上工程技术（研究）中心、工程（重点）实验室和企业技术中心等研发机构总数达到146家，规模以上工业企业研发机构覆盖率达到26%。加快建设家电院安徽分院、汽车与家电技术及装备研究院和食品加工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lastRenderedPageBreak/>
        <w:t>研究院，创新平台运营机制，完善服务功能，促进与产业企业的深度对接融合。力争到2016年，组建苏</w:t>
      </w:r>
      <w:proofErr w:type="gramStart"/>
      <w:r w:rsidRPr="0086449D">
        <w:rPr>
          <w:rFonts w:ascii="仿宋_GB2312" w:eastAsia="仿宋_GB2312" w:hint="eastAsia"/>
          <w:color w:val="333333"/>
          <w:sz w:val="32"/>
          <w:szCs w:val="32"/>
        </w:rPr>
        <w:t>滁</w:t>
      </w:r>
      <w:proofErr w:type="gramEnd"/>
      <w:r w:rsidRPr="0086449D">
        <w:rPr>
          <w:rFonts w:ascii="仿宋_GB2312" w:eastAsia="仿宋_GB2312" w:hint="eastAsia"/>
          <w:color w:val="333333"/>
          <w:sz w:val="32"/>
          <w:szCs w:val="32"/>
        </w:rPr>
        <w:t>智能装备研究院有限公司等技术研究院2家。</w:t>
      </w:r>
      <w:r w:rsidRPr="0079164E">
        <w:rPr>
          <w:rStyle w:val="a6"/>
          <w:rFonts w:ascii="仿宋_GB2312" w:eastAsia="仿宋_GB2312" w:hint="eastAsia"/>
          <w:b w:val="0"/>
          <w:color w:val="333333"/>
          <w:sz w:val="32"/>
          <w:szCs w:val="32"/>
        </w:rPr>
        <w:t>（责任单位：市科技局、市经信委、</w:t>
      </w:r>
      <w:proofErr w:type="gramStart"/>
      <w:r w:rsidRPr="0079164E">
        <w:rPr>
          <w:rStyle w:val="a6"/>
          <w:rFonts w:ascii="仿宋_GB2312" w:eastAsia="仿宋_GB2312" w:hint="eastAsia"/>
          <w:b w:val="0"/>
          <w:color w:val="333333"/>
          <w:sz w:val="32"/>
          <w:szCs w:val="32"/>
        </w:rPr>
        <w:t>市发改委</w:t>
      </w:r>
      <w:proofErr w:type="gramEnd"/>
      <w:r w:rsidRPr="0079164E">
        <w:rPr>
          <w:rStyle w:val="a6"/>
          <w:rFonts w:ascii="仿宋_GB2312" w:eastAsia="仿宋_GB2312" w:hint="eastAsia"/>
          <w:b w:val="0"/>
          <w:color w:val="333333"/>
          <w:sz w:val="32"/>
          <w:szCs w:val="32"/>
        </w:rPr>
        <w:t>、市</w:t>
      </w:r>
      <w:proofErr w:type="gramStart"/>
      <w:r w:rsidRPr="0079164E">
        <w:rPr>
          <w:rStyle w:val="a6"/>
          <w:rFonts w:ascii="仿宋_GB2312" w:eastAsia="仿宋_GB2312" w:hint="eastAsia"/>
          <w:b w:val="0"/>
          <w:color w:val="333333"/>
          <w:sz w:val="32"/>
          <w:szCs w:val="32"/>
        </w:rPr>
        <w:t>人社局</w:t>
      </w:r>
      <w:proofErr w:type="gramEnd"/>
      <w:r w:rsidRPr="0079164E">
        <w:rPr>
          <w:rStyle w:val="a6"/>
          <w:rFonts w:ascii="仿宋_GB2312" w:eastAsia="仿宋_GB2312" w:hint="eastAsia"/>
          <w:b w:val="0"/>
          <w:color w:val="333333"/>
          <w:sz w:val="32"/>
          <w:szCs w:val="32"/>
        </w:rPr>
        <w:t>、市财政局、市统计局、市质监局、</w:t>
      </w:r>
      <w:proofErr w:type="gramStart"/>
      <w:r w:rsidRPr="0079164E">
        <w:rPr>
          <w:rStyle w:val="a6"/>
          <w:rFonts w:ascii="仿宋_GB2312" w:eastAsia="仿宋_GB2312" w:hint="eastAsia"/>
          <w:b w:val="0"/>
          <w:color w:val="333333"/>
          <w:sz w:val="32"/>
          <w:szCs w:val="32"/>
        </w:rPr>
        <w:t>市教体局</w:t>
      </w:r>
      <w:proofErr w:type="gramEnd"/>
      <w:r w:rsidRPr="0079164E">
        <w:rPr>
          <w:rStyle w:val="a6"/>
          <w:rFonts w:ascii="仿宋_GB2312" w:eastAsia="仿宋_GB2312" w:hint="eastAsia"/>
          <w:b w:val="0"/>
          <w:color w:val="333333"/>
          <w:sz w:val="32"/>
          <w:szCs w:val="32"/>
        </w:rPr>
        <w:t>）</w:t>
      </w:r>
    </w:p>
    <w:p w:rsidR="00B26E8F" w:rsidRPr="0086449D" w:rsidRDefault="00B26E8F" w:rsidP="00B26E8F">
      <w:pPr>
        <w:pStyle w:val="a5"/>
        <w:spacing w:before="156" w:beforeAutospacing="0" w:after="156" w:afterAutospacing="0" w:line="620" w:lineRule="exact"/>
        <w:ind w:firstLineChars="200" w:firstLine="643"/>
        <w:jc w:val="both"/>
        <w:rPr>
          <w:rFonts w:ascii="仿宋_GB2312" w:eastAsia="仿宋_GB2312"/>
          <w:color w:val="333333"/>
          <w:sz w:val="32"/>
          <w:szCs w:val="32"/>
        </w:rPr>
      </w:pPr>
      <w:r w:rsidRPr="0086449D">
        <w:rPr>
          <w:rStyle w:val="a6"/>
          <w:rFonts w:ascii="仿宋_GB2312" w:eastAsia="仿宋_GB2312" w:hint="eastAsia"/>
          <w:color w:val="333333"/>
          <w:sz w:val="32"/>
          <w:szCs w:val="32"/>
        </w:rPr>
        <w:t>（三）大力创建创新型园区。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t>推动滁州经济技术开发区建成千亿元级的创新型开发园区。加快特色高新技术产业基地建设；加快安徽滁州国家农业科技园区建设，着力构建区域农业科技创新平台和创新体系，有效引领传统农业向现代农业转型升级；推进天长经开区和来安汊河开发区创建创新型园区建设。力争到2016年，滁州经济技术开发区、苏</w:t>
      </w:r>
      <w:proofErr w:type="gramStart"/>
      <w:r w:rsidRPr="0086449D">
        <w:rPr>
          <w:rFonts w:ascii="仿宋_GB2312" w:eastAsia="仿宋_GB2312" w:hint="eastAsia"/>
          <w:color w:val="333333"/>
          <w:sz w:val="32"/>
          <w:szCs w:val="32"/>
        </w:rPr>
        <w:t>滁</w:t>
      </w:r>
      <w:proofErr w:type="gramEnd"/>
      <w:r w:rsidRPr="0086449D">
        <w:rPr>
          <w:rFonts w:ascii="仿宋_GB2312" w:eastAsia="仿宋_GB2312" w:hint="eastAsia"/>
          <w:color w:val="333333"/>
          <w:sz w:val="32"/>
          <w:szCs w:val="32"/>
        </w:rPr>
        <w:t>现代产业园高新技术产值所占园区工业总产值比重达到59.6%，其它省级工业园区高新技术产值所占园区工业总产值比重达到55%。</w:t>
      </w:r>
    </w:p>
    <w:p w:rsidR="00B26E8F" w:rsidRPr="0079164E" w:rsidRDefault="00B26E8F" w:rsidP="00B26E8F">
      <w:pPr>
        <w:pStyle w:val="a5"/>
        <w:spacing w:before="156" w:beforeAutospacing="0" w:after="156" w:afterAutospacing="0" w:line="620" w:lineRule="exact"/>
        <w:ind w:firstLineChars="200" w:firstLine="640"/>
        <w:jc w:val="both"/>
        <w:rPr>
          <w:rFonts w:ascii="仿宋_GB2312" w:eastAsia="仿宋_GB2312"/>
          <w:b/>
          <w:color w:val="333333"/>
          <w:sz w:val="32"/>
          <w:szCs w:val="32"/>
        </w:rPr>
      </w:pPr>
      <w:r w:rsidRPr="0079164E">
        <w:rPr>
          <w:rStyle w:val="a6"/>
          <w:rFonts w:ascii="仿宋_GB2312" w:eastAsia="仿宋_GB2312" w:hint="eastAsia"/>
          <w:b w:val="0"/>
          <w:color w:val="333333"/>
          <w:sz w:val="32"/>
          <w:szCs w:val="32"/>
        </w:rPr>
        <w:t>（责任单位：市科技局、各县市区政府、</w:t>
      </w:r>
      <w:proofErr w:type="gramStart"/>
      <w:r w:rsidRPr="0079164E">
        <w:rPr>
          <w:rStyle w:val="a6"/>
          <w:rFonts w:ascii="仿宋_GB2312" w:eastAsia="仿宋_GB2312" w:hint="eastAsia"/>
          <w:b w:val="0"/>
          <w:color w:val="333333"/>
          <w:sz w:val="32"/>
          <w:szCs w:val="32"/>
        </w:rPr>
        <w:t>市发改委</w:t>
      </w:r>
      <w:proofErr w:type="gramEnd"/>
      <w:r w:rsidRPr="0079164E">
        <w:rPr>
          <w:rStyle w:val="a6"/>
          <w:rFonts w:ascii="仿宋_GB2312" w:eastAsia="仿宋_GB2312" w:hint="eastAsia"/>
          <w:b w:val="0"/>
          <w:color w:val="333333"/>
          <w:sz w:val="32"/>
          <w:szCs w:val="32"/>
        </w:rPr>
        <w:t>、市经信委、市环保局、省级开发园区）</w:t>
      </w:r>
    </w:p>
    <w:p w:rsidR="00B26E8F" w:rsidRPr="0086449D" w:rsidRDefault="00B26E8F" w:rsidP="00B26E8F">
      <w:pPr>
        <w:pStyle w:val="a5"/>
        <w:spacing w:before="156" w:beforeAutospacing="0" w:after="156" w:afterAutospacing="0" w:line="620" w:lineRule="exact"/>
        <w:ind w:firstLineChars="200" w:firstLine="643"/>
        <w:jc w:val="both"/>
        <w:rPr>
          <w:rFonts w:ascii="仿宋_GB2312" w:eastAsia="仿宋_GB2312"/>
          <w:color w:val="333333"/>
          <w:sz w:val="32"/>
          <w:szCs w:val="32"/>
        </w:rPr>
      </w:pPr>
      <w:r w:rsidRPr="0086449D">
        <w:rPr>
          <w:rStyle w:val="a6"/>
          <w:rFonts w:ascii="仿宋_GB2312" w:eastAsia="仿宋_GB2312" w:hint="eastAsia"/>
          <w:color w:val="333333"/>
          <w:sz w:val="32"/>
          <w:szCs w:val="32"/>
        </w:rPr>
        <w:t>（四）加速科技企业孵化器建设。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t>制定孵化器后补助扶持措施，支持企业、高校、科研院所、行业协会及其他投资主体创办多元化科技企业孵化器，鼓励创办针对不同对象和不同行业的专业型科技企业孵化器，实现政府、高校、企业以及各类孵化器之间的互动式发展。到2016年，支持南</w:t>
      </w:r>
      <w:proofErr w:type="gramStart"/>
      <w:r w:rsidRPr="0086449D">
        <w:rPr>
          <w:rFonts w:ascii="仿宋_GB2312" w:eastAsia="仿宋_GB2312" w:hint="eastAsia"/>
          <w:color w:val="333333"/>
          <w:sz w:val="32"/>
          <w:szCs w:val="32"/>
        </w:rPr>
        <w:t>谯</w:t>
      </w:r>
      <w:proofErr w:type="gramEnd"/>
      <w:r w:rsidRPr="0086449D">
        <w:rPr>
          <w:rFonts w:ascii="仿宋_GB2312" w:eastAsia="仿宋_GB2312" w:hint="eastAsia"/>
          <w:color w:val="333333"/>
          <w:sz w:val="32"/>
          <w:szCs w:val="32"/>
        </w:rPr>
        <w:t>、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lastRenderedPageBreak/>
        <w:t>明光开展科技孵化器建设，在</w:t>
      </w:r>
      <w:proofErr w:type="gramStart"/>
      <w:r w:rsidRPr="0086449D">
        <w:rPr>
          <w:rFonts w:ascii="仿宋_GB2312" w:eastAsia="仿宋_GB2312" w:hint="eastAsia"/>
          <w:color w:val="333333"/>
          <w:sz w:val="32"/>
          <w:szCs w:val="32"/>
        </w:rPr>
        <w:t>孵企业</w:t>
      </w:r>
      <w:proofErr w:type="gramEnd"/>
      <w:r w:rsidRPr="0086449D">
        <w:rPr>
          <w:rFonts w:ascii="仿宋_GB2312" w:eastAsia="仿宋_GB2312" w:hint="eastAsia"/>
          <w:color w:val="333333"/>
          <w:sz w:val="32"/>
          <w:szCs w:val="32"/>
        </w:rPr>
        <w:t>增加18家，全市投入运营的孵化器总数达到4家；市高新技术创业服务中心三期工程竣工投入运营；全市新增孵化面积5万平方米。</w:t>
      </w:r>
      <w:r w:rsidRPr="0079164E">
        <w:rPr>
          <w:rStyle w:val="a6"/>
          <w:rFonts w:ascii="仿宋_GB2312" w:eastAsia="仿宋_GB2312" w:hint="eastAsia"/>
          <w:b w:val="0"/>
          <w:color w:val="333333"/>
          <w:sz w:val="32"/>
          <w:szCs w:val="32"/>
        </w:rPr>
        <w:t>（责任单位：各县市区政府、市科技局、</w:t>
      </w:r>
      <w:proofErr w:type="gramStart"/>
      <w:r w:rsidRPr="0079164E">
        <w:rPr>
          <w:rStyle w:val="a6"/>
          <w:rFonts w:ascii="仿宋_GB2312" w:eastAsia="仿宋_GB2312" w:hint="eastAsia"/>
          <w:b w:val="0"/>
          <w:color w:val="333333"/>
          <w:sz w:val="32"/>
          <w:szCs w:val="32"/>
        </w:rPr>
        <w:t>市教体局</w:t>
      </w:r>
      <w:proofErr w:type="gramEnd"/>
      <w:r w:rsidRPr="0079164E">
        <w:rPr>
          <w:rStyle w:val="a6"/>
          <w:rFonts w:ascii="仿宋_GB2312" w:eastAsia="仿宋_GB2312" w:hint="eastAsia"/>
          <w:b w:val="0"/>
          <w:color w:val="333333"/>
          <w:sz w:val="32"/>
          <w:szCs w:val="32"/>
        </w:rPr>
        <w:t>、省级开发园区）</w:t>
      </w:r>
    </w:p>
    <w:p w:rsidR="00B26E8F" w:rsidRPr="0079164E" w:rsidRDefault="00B26E8F" w:rsidP="00B26E8F">
      <w:pPr>
        <w:pStyle w:val="a5"/>
        <w:spacing w:before="156" w:beforeAutospacing="0" w:after="156" w:afterAutospacing="0" w:line="620" w:lineRule="exact"/>
        <w:ind w:firstLineChars="200" w:firstLine="643"/>
        <w:jc w:val="both"/>
        <w:rPr>
          <w:rFonts w:ascii="仿宋_GB2312" w:eastAsia="仿宋_GB2312"/>
          <w:b/>
          <w:color w:val="333333"/>
          <w:sz w:val="32"/>
          <w:szCs w:val="32"/>
        </w:rPr>
      </w:pPr>
      <w:r w:rsidRPr="0086449D">
        <w:rPr>
          <w:rStyle w:val="a6"/>
          <w:rFonts w:ascii="仿宋_GB2312" w:eastAsia="仿宋_GB2312" w:hint="eastAsia"/>
          <w:color w:val="333333"/>
          <w:sz w:val="32"/>
          <w:szCs w:val="32"/>
        </w:rPr>
        <w:t>（五）加快构建开放创新创业平台。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t>鼓励企业、投资机构、行业组织等社会力量为主构建市场化</w:t>
      </w:r>
      <w:proofErr w:type="gramStart"/>
      <w:r w:rsidRPr="0086449D">
        <w:rPr>
          <w:rFonts w:ascii="仿宋_GB2312" w:eastAsia="仿宋_GB2312" w:hint="eastAsia"/>
          <w:color w:val="333333"/>
          <w:sz w:val="32"/>
          <w:szCs w:val="32"/>
        </w:rPr>
        <w:t>的众创空间</w:t>
      </w:r>
      <w:proofErr w:type="gramEnd"/>
      <w:r w:rsidRPr="0086449D">
        <w:rPr>
          <w:rFonts w:ascii="仿宋_GB2312" w:eastAsia="仿宋_GB2312" w:hint="eastAsia"/>
          <w:color w:val="333333"/>
          <w:sz w:val="32"/>
          <w:szCs w:val="32"/>
        </w:rPr>
        <w:t>，利用闲置工业厂房、商务科研楼宇、仓库等载体，</w:t>
      </w:r>
      <w:proofErr w:type="gramStart"/>
      <w:r w:rsidRPr="0086449D">
        <w:rPr>
          <w:rFonts w:ascii="仿宋_GB2312" w:eastAsia="仿宋_GB2312" w:hint="eastAsia"/>
          <w:color w:val="333333"/>
          <w:sz w:val="32"/>
          <w:szCs w:val="32"/>
        </w:rPr>
        <w:t>推广创客空间</w:t>
      </w:r>
      <w:proofErr w:type="gramEnd"/>
      <w:r w:rsidRPr="0086449D">
        <w:rPr>
          <w:rFonts w:ascii="仿宋_GB2312" w:eastAsia="仿宋_GB2312" w:hint="eastAsia"/>
          <w:color w:val="333333"/>
          <w:sz w:val="32"/>
          <w:szCs w:val="32"/>
        </w:rPr>
        <w:t>、创业咖啡、创新工场等新型孵化模式，对投入运营的</w:t>
      </w:r>
      <w:proofErr w:type="gramStart"/>
      <w:r w:rsidRPr="0086449D">
        <w:rPr>
          <w:rFonts w:ascii="仿宋_GB2312" w:eastAsia="仿宋_GB2312" w:hint="eastAsia"/>
          <w:color w:val="333333"/>
          <w:sz w:val="32"/>
          <w:szCs w:val="32"/>
        </w:rPr>
        <w:t>众创空间</w:t>
      </w:r>
      <w:proofErr w:type="gramEnd"/>
      <w:r w:rsidRPr="0086449D">
        <w:rPr>
          <w:rFonts w:ascii="仿宋_GB2312" w:eastAsia="仿宋_GB2312" w:hint="eastAsia"/>
          <w:color w:val="333333"/>
          <w:sz w:val="32"/>
          <w:szCs w:val="32"/>
        </w:rPr>
        <w:t>给予一定的创业培训补贴、租金补贴和优秀项目资助。鼓励青年人才创新创业，加快形成大众创业、万众创新局面。到2016年，新增加</w:t>
      </w:r>
      <w:proofErr w:type="gramStart"/>
      <w:r w:rsidRPr="0086449D">
        <w:rPr>
          <w:rFonts w:ascii="仿宋_GB2312" w:eastAsia="仿宋_GB2312" w:hint="eastAsia"/>
          <w:color w:val="333333"/>
          <w:sz w:val="32"/>
          <w:szCs w:val="32"/>
        </w:rPr>
        <w:t>众创空间</w:t>
      </w:r>
      <w:proofErr w:type="gramEnd"/>
      <w:r w:rsidRPr="0086449D">
        <w:rPr>
          <w:rFonts w:ascii="仿宋_GB2312" w:eastAsia="仿宋_GB2312" w:hint="eastAsia"/>
          <w:color w:val="333333"/>
          <w:sz w:val="32"/>
          <w:szCs w:val="32"/>
        </w:rPr>
        <w:t>1家以上。</w:t>
      </w:r>
      <w:r w:rsidRPr="0079164E">
        <w:rPr>
          <w:rStyle w:val="a6"/>
          <w:rFonts w:ascii="仿宋_GB2312" w:eastAsia="仿宋_GB2312" w:hint="eastAsia"/>
          <w:b w:val="0"/>
          <w:color w:val="333333"/>
          <w:sz w:val="32"/>
          <w:szCs w:val="32"/>
        </w:rPr>
        <w:t>（责任单位：各县市区政府、市经信委、市科技局、市教育局、市</w:t>
      </w:r>
      <w:proofErr w:type="gramStart"/>
      <w:r w:rsidRPr="0079164E">
        <w:rPr>
          <w:rStyle w:val="a6"/>
          <w:rFonts w:ascii="仿宋_GB2312" w:eastAsia="仿宋_GB2312" w:hint="eastAsia"/>
          <w:b w:val="0"/>
          <w:color w:val="333333"/>
          <w:sz w:val="32"/>
          <w:szCs w:val="32"/>
        </w:rPr>
        <w:t>人社局</w:t>
      </w:r>
      <w:proofErr w:type="gramEnd"/>
      <w:r w:rsidRPr="0079164E">
        <w:rPr>
          <w:rStyle w:val="a6"/>
          <w:rFonts w:ascii="仿宋_GB2312" w:eastAsia="仿宋_GB2312" w:hint="eastAsia"/>
          <w:b w:val="0"/>
          <w:color w:val="333333"/>
          <w:sz w:val="32"/>
          <w:szCs w:val="32"/>
        </w:rPr>
        <w:t>、市财政局、省级开发区）</w:t>
      </w:r>
    </w:p>
    <w:p w:rsidR="00B26E8F" w:rsidRPr="0079164E" w:rsidRDefault="00B26E8F" w:rsidP="00B26E8F">
      <w:pPr>
        <w:pStyle w:val="a5"/>
        <w:spacing w:before="156" w:beforeAutospacing="0" w:after="156" w:afterAutospacing="0" w:line="620" w:lineRule="exact"/>
        <w:ind w:firstLineChars="200" w:firstLine="643"/>
        <w:jc w:val="both"/>
        <w:rPr>
          <w:rFonts w:ascii="仿宋_GB2312" w:eastAsia="仿宋_GB2312"/>
          <w:b/>
          <w:color w:val="333333"/>
          <w:sz w:val="32"/>
          <w:szCs w:val="32"/>
        </w:rPr>
      </w:pPr>
      <w:r w:rsidRPr="0086449D">
        <w:rPr>
          <w:rStyle w:val="a6"/>
          <w:rFonts w:ascii="仿宋_GB2312" w:eastAsia="仿宋_GB2312" w:hint="eastAsia"/>
          <w:color w:val="333333"/>
          <w:sz w:val="32"/>
          <w:szCs w:val="32"/>
        </w:rPr>
        <w:t>（六）强力推进产学研协同创新。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t>依托校市合作、院市合作的良好基础，充分利用高校、科研院所丰富的科技资源，促进技术、成果转移与转化，为我市企业科技创新提供服务。2016年，开展各类产学研活动50次以上，对接合作项目200项以上。围绕智能家电、新能源汽车、特种装备等优势产业，联合高等学校、科研院所，整合技术、人才、成果和信息等资源。到2016年，推进</w:t>
      </w:r>
      <w:proofErr w:type="gramStart"/>
      <w:r w:rsidRPr="0086449D">
        <w:rPr>
          <w:rFonts w:ascii="仿宋_GB2312" w:eastAsia="仿宋_GB2312" w:hint="eastAsia"/>
          <w:color w:val="333333"/>
          <w:sz w:val="32"/>
          <w:szCs w:val="32"/>
        </w:rPr>
        <w:t>滁</w:t>
      </w:r>
      <w:proofErr w:type="gramEnd"/>
      <w:r w:rsidRPr="0086449D">
        <w:rPr>
          <w:rFonts w:ascii="仿宋_GB2312" w:eastAsia="仿宋_GB2312" w:hint="eastAsia"/>
          <w:color w:val="333333"/>
          <w:sz w:val="32"/>
          <w:szCs w:val="32"/>
        </w:rPr>
        <w:t>宁</w:t>
      </w:r>
      <w:proofErr w:type="gramStart"/>
      <w:r w:rsidRPr="0086449D">
        <w:rPr>
          <w:rFonts w:ascii="仿宋_GB2312" w:eastAsia="仿宋_GB2312" w:hint="eastAsia"/>
          <w:color w:val="333333"/>
          <w:sz w:val="32"/>
          <w:szCs w:val="32"/>
        </w:rPr>
        <w:t>高教科创城</w:t>
      </w:r>
      <w:proofErr w:type="gramEnd"/>
      <w:r w:rsidRPr="0086449D">
        <w:rPr>
          <w:rFonts w:ascii="仿宋_GB2312" w:eastAsia="仿宋_GB2312" w:hint="eastAsia"/>
          <w:color w:val="333333"/>
          <w:sz w:val="32"/>
          <w:szCs w:val="32"/>
        </w:rPr>
        <w:t>发展，组建2个产业技术创新战略联盟。</w:t>
      </w:r>
      <w:r w:rsidRPr="0079164E">
        <w:rPr>
          <w:rStyle w:val="a6"/>
          <w:rFonts w:ascii="仿宋_GB2312" w:eastAsia="仿宋_GB2312" w:hint="eastAsia"/>
          <w:b w:val="0"/>
          <w:color w:val="333333"/>
          <w:sz w:val="32"/>
          <w:szCs w:val="32"/>
        </w:rPr>
        <w:t>（责任单位：各县市区政府、市经信</w:t>
      </w:r>
      <w:r w:rsidRPr="0079164E">
        <w:rPr>
          <w:rStyle w:val="a6"/>
          <w:rFonts w:ascii="仿宋_GB2312" w:eastAsia="仿宋_GB2312" w:hint="eastAsia"/>
          <w:b w:val="0"/>
          <w:color w:val="333333"/>
          <w:sz w:val="32"/>
          <w:szCs w:val="32"/>
        </w:rPr>
        <w:lastRenderedPageBreak/>
        <w:t>委、市科技局、</w:t>
      </w:r>
      <w:proofErr w:type="gramStart"/>
      <w:r w:rsidRPr="0079164E">
        <w:rPr>
          <w:rStyle w:val="a6"/>
          <w:rFonts w:ascii="仿宋_GB2312" w:eastAsia="仿宋_GB2312" w:hint="eastAsia"/>
          <w:b w:val="0"/>
          <w:color w:val="333333"/>
          <w:sz w:val="32"/>
          <w:szCs w:val="32"/>
        </w:rPr>
        <w:t>市教体局</w:t>
      </w:r>
      <w:proofErr w:type="gramEnd"/>
      <w:r w:rsidRPr="0079164E">
        <w:rPr>
          <w:rStyle w:val="a6"/>
          <w:rFonts w:ascii="仿宋_GB2312" w:eastAsia="仿宋_GB2312" w:hint="eastAsia"/>
          <w:b w:val="0"/>
          <w:color w:val="333333"/>
          <w:sz w:val="32"/>
          <w:szCs w:val="32"/>
        </w:rPr>
        <w:t>、市质监局、市财政局、省级开发区）</w:t>
      </w:r>
    </w:p>
    <w:p w:rsidR="00B26E8F" w:rsidRPr="0079164E" w:rsidRDefault="00B26E8F" w:rsidP="00B26E8F">
      <w:pPr>
        <w:pStyle w:val="a5"/>
        <w:spacing w:before="156" w:beforeAutospacing="0" w:after="156" w:afterAutospacing="0" w:line="620" w:lineRule="exact"/>
        <w:ind w:firstLineChars="200" w:firstLine="643"/>
        <w:jc w:val="both"/>
        <w:rPr>
          <w:rFonts w:ascii="仿宋_GB2312" w:eastAsia="仿宋_GB2312"/>
          <w:b/>
          <w:color w:val="333333"/>
          <w:sz w:val="32"/>
          <w:szCs w:val="32"/>
        </w:rPr>
      </w:pPr>
      <w:r w:rsidRPr="0086449D">
        <w:rPr>
          <w:rStyle w:val="a6"/>
          <w:rFonts w:ascii="仿宋_GB2312" w:eastAsia="仿宋_GB2312" w:hint="eastAsia"/>
          <w:color w:val="333333"/>
          <w:sz w:val="32"/>
          <w:szCs w:val="32"/>
        </w:rPr>
        <w:t>（七）深入实施重大科技专项。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t>按照省市联动协同实施原则，从2015年开始，我市启动实施先进装备制造、高性能专用集成电路、轨道交通装备、新能源汽车等科技重大专项。以政府投入为引导，带动企业加大科技投入，到2016年，力争组织实施重大科技专项项目6项，有效发明专利拥有数达到1250件。</w:t>
      </w:r>
      <w:r w:rsidRPr="0079164E">
        <w:rPr>
          <w:rStyle w:val="a6"/>
          <w:rFonts w:ascii="仿宋_GB2312" w:eastAsia="仿宋_GB2312" w:hint="eastAsia"/>
          <w:b w:val="0"/>
          <w:color w:val="333333"/>
          <w:sz w:val="32"/>
          <w:szCs w:val="32"/>
        </w:rPr>
        <w:t>（责任单位：市科技局、市经信委、</w:t>
      </w:r>
      <w:proofErr w:type="gramStart"/>
      <w:r w:rsidRPr="0079164E">
        <w:rPr>
          <w:rStyle w:val="a6"/>
          <w:rFonts w:ascii="仿宋_GB2312" w:eastAsia="仿宋_GB2312" w:hint="eastAsia"/>
          <w:b w:val="0"/>
          <w:color w:val="333333"/>
          <w:sz w:val="32"/>
          <w:szCs w:val="32"/>
        </w:rPr>
        <w:t>市发改委</w:t>
      </w:r>
      <w:proofErr w:type="gramEnd"/>
      <w:r w:rsidRPr="0079164E">
        <w:rPr>
          <w:rStyle w:val="a6"/>
          <w:rFonts w:ascii="仿宋_GB2312" w:eastAsia="仿宋_GB2312" w:hint="eastAsia"/>
          <w:b w:val="0"/>
          <w:color w:val="333333"/>
          <w:sz w:val="32"/>
          <w:szCs w:val="32"/>
        </w:rPr>
        <w:t>、市财政局、各县市区政府）</w:t>
      </w:r>
    </w:p>
    <w:p w:rsidR="00B26E8F" w:rsidRPr="0079164E" w:rsidRDefault="00B26E8F" w:rsidP="00B26E8F">
      <w:pPr>
        <w:pStyle w:val="a5"/>
        <w:spacing w:before="156" w:beforeAutospacing="0" w:after="156" w:afterAutospacing="0" w:line="620" w:lineRule="exact"/>
        <w:ind w:firstLineChars="200" w:firstLine="643"/>
        <w:jc w:val="both"/>
        <w:rPr>
          <w:rFonts w:ascii="仿宋_GB2312" w:eastAsia="仿宋_GB2312"/>
          <w:b/>
          <w:color w:val="333333"/>
          <w:sz w:val="32"/>
          <w:szCs w:val="32"/>
        </w:rPr>
      </w:pPr>
      <w:r w:rsidRPr="0086449D">
        <w:rPr>
          <w:rStyle w:val="a6"/>
          <w:rFonts w:ascii="仿宋_GB2312" w:eastAsia="仿宋_GB2312" w:hint="eastAsia"/>
          <w:color w:val="333333"/>
          <w:sz w:val="32"/>
          <w:szCs w:val="32"/>
        </w:rPr>
        <w:t>（八）积极推进科技成果产业化。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t>对企业和高校院所科技成果转化工作进行指导，推动科技成果加快进入市场。探索科技成果的使用权、处置权和收益权改革，鼓励职务发明人采取作价入股方式转化成果，推广“把科研人员与职务科技成果整体孵化为高技术企业”的模式，支持高校、院所科研人员领办创办科技企业。对企业和高校</w:t>
      </w:r>
      <w:proofErr w:type="gramStart"/>
      <w:r w:rsidRPr="0086449D">
        <w:rPr>
          <w:rFonts w:ascii="仿宋_GB2312" w:eastAsia="仿宋_GB2312" w:hint="eastAsia"/>
          <w:color w:val="333333"/>
          <w:sz w:val="32"/>
          <w:szCs w:val="32"/>
        </w:rPr>
        <w:t>院所以</w:t>
      </w:r>
      <w:proofErr w:type="gramEnd"/>
      <w:r w:rsidRPr="0086449D">
        <w:rPr>
          <w:rFonts w:ascii="仿宋_GB2312" w:eastAsia="仿宋_GB2312" w:hint="eastAsia"/>
          <w:color w:val="333333"/>
          <w:sz w:val="32"/>
          <w:szCs w:val="32"/>
        </w:rPr>
        <w:t>技术入股、转让、授权使用等形式在</w:t>
      </w:r>
      <w:proofErr w:type="gramStart"/>
      <w:r w:rsidRPr="0086449D">
        <w:rPr>
          <w:rFonts w:ascii="仿宋_GB2312" w:eastAsia="仿宋_GB2312" w:hint="eastAsia"/>
          <w:color w:val="333333"/>
          <w:sz w:val="32"/>
          <w:szCs w:val="32"/>
        </w:rPr>
        <w:t>滁</w:t>
      </w:r>
      <w:proofErr w:type="gramEnd"/>
      <w:r w:rsidRPr="0086449D">
        <w:rPr>
          <w:rFonts w:ascii="仿宋_GB2312" w:eastAsia="仿宋_GB2312" w:hint="eastAsia"/>
          <w:color w:val="333333"/>
          <w:sz w:val="32"/>
          <w:szCs w:val="32"/>
        </w:rPr>
        <w:t>转移转化科技成果，按其技术合同成交额给予补助支持。到2016年，技术合同交易额到达1.5亿元。</w:t>
      </w:r>
      <w:r w:rsidRPr="0079164E">
        <w:rPr>
          <w:rStyle w:val="a6"/>
          <w:rFonts w:ascii="仿宋_GB2312" w:eastAsia="仿宋_GB2312" w:hint="eastAsia"/>
          <w:b w:val="0"/>
          <w:color w:val="333333"/>
          <w:sz w:val="32"/>
          <w:szCs w:val="32"/>
        </w:rPr>
        <w:t>（责任单位：市科技局、市经信委、</w:t>
      </w:r>
      <w:proofErr w:type="gramStart"/>
      <w:r w:rsidRPr="0079164E">
        <w:rPr>
          <w:rStyle w:val="a6"/>
          <w:rFonts w:ascii="仿宋_GB2312" w:eastAsia="仿宋_GB2312" w:hint="eastAsia"/>
          <w:b w:val="0"/>
          <w:color w:val="333333"/>
          <w:sz w:val="32"/>
          <w:szCs w:val="32"/>
        </w:rPr>
        <w:t>市发改委</w:t>
      </w:r>
      <w:proofErr w:type="gramEnd"/>
      <w:r w:rsidRPr="0079164E">
        <w:rPr>
          <w:rStyle w:val="a6"/>
          <w:rFonts w:ascii="仿宋_GB2312" w:eastAsia="仿宋_GB2312" w:hint="eastAsia"/>
          <w:b w:val="0"/>
          <w:color w:val="333333"/>
          <w:sz w:val="32"/>
          <w:szCs w:val="32"/>
        </w:rPr>
        <w:t>、市财政局、</w:t>
      </w:r>
      <w:proofErr w:type="gramStart"/>
      <w:r w:rsidRPr="0079164E">
        <w:rPr>
          <w:rStyle w:val="a6"/>
          <w:rFonts w:ascii="仿宋_GB2312" w:eastAsia="仿宋_GB2312" w:hint="eastAsia"/>
          <w:b w:val="0"/>
          <w:color w:val="333333"/>
          <w:sz w:val="32"/>
          <w:szCs w:val="32"/>
        </w:rPr>
        <w:t>市教体局</w:t>
      </w:r>
      <w:proofErr w:type="gramEnd"/>
      <w:r w:rsidRPr="0079164E">
        <w:rPr>
          <w:rStyle w:val="a6"/>
          <w:rFonts w:ascii="仿宋_GB2312" w:eastAsia="仿宋_GB2312" w:hint="eastAsia"/>
          <w:b w:val="0"/>
          <w:color w:val="333333"/>
          <w:sz w:val="32"/>
          <w:szCs w:val="32"/>
        </w:rPr>
        <w:t>、市金融办）</w:t>
      </w:r>
    </w:p>
    <w:p w:rsidR="00B26E8F" w:rsidRPr="0079164E" w:rsidRDefault="00B26E8F" w:rsidP="00B26E8F">
      <w:pPr>
        <w:pStyle w:val="a5"/>
        <w:spacing w:before="156" w:beforeAutospacing="0" w:after="156" w:afterAutospacing="0" w:line="620" w:lineRule="exact"/>
        <w:ind w:firstLineChars="200" w:firstLine="643"/>
        <w:jc w:val="both"/>
        <w:rPr>
          <w:rFonts w:ascii="仿宋_GB2312" w:eastAsia="仿宋_GB2312"/>
          <w:b/>
          <w:color w:val="333333"/>
          <w:sz w:val="32"/>
          <w:szCs w:val="32"/>
        </w:rPr>
      </w:pPr>
      <w:r w:rsidRPr="0086449D">
        <w:rPr>
          <w:rStyle w:val="a6"/>
          <w:rFonts w:ascii="仿宋_GB2312" w:eastAsia="仿宋_GB2312" w:hint="eastAsia"/>
          <w:color w:val="333333"/>
          <w:sz w:val="32"/>
          <w:szCs w:val="32"/>
        </w:rPr>
        <w:t>（九）加速健全创新创业人才队伍。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t>以高新技术企业、创新型企业培育认定为抓手，加大政府引导和支持力度，积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lastRenderedPageBreak/>
        <w:t>极推动企业建立健全科技人才队伍。依托各类科研项目、产业项目和重大工程，建设一批高层次人才培养基地。2016年，引进院士、海归人才、科技创新创业领军人才3－5名,新建院士工作站1家、博士后科研工作站2家。</w:t>
      </w:r>
      <w:r w:rsidRPr="0079164E">
        <w:rPr>
          <w:rStyle w:val="a6"/>
          <w:rFonts w:ascii="仿宋_GB2312" w:eastAsia="仿宋_GB2312" w:hint="eastAsia"/>
          <w:b w:val="0"/>
          <w:color w:val="333333"/>
          <w:sz w:val="32"/>
          <w:szCs w:val="32"/>
        </w:rPr>
        <w:t>（责任单位：市人才办、市科技局、市</w:t>
      </w:r>
      <w:proofErr w:type="gramStart"/>
      <w:r w:rsidRPr="0079164E">
        <w:rPr>
          <w:rStyle w:val="a6"/>
          <w:rFonts w:ascii="仿宋_GB2312" w:eastAsia="仿宋_GB2312" w:hint="eastAsia"/>
          <w:b w:val="0"/>
          <w:color w:val="333333"/>
          <w:sz w:val="32"/>
          <w:szCs w:val="32"/>
        </w:rPr>
        <w:t>人社局</w:t>
      </w:r>
      <w:proofErr w:type="gramEnd"/>
      <w:r w:rsidRPr="0079164E">
        <w:rPr>
          <w:rStyle w:val="a6"/>
          <w:rFonts w:ascii="仿宋_GB2312" w:eastAsia="仿宋_GB2312" w:hint="eastAsia"/>
          <w:b w:val="0"/>
          <w:color w:val="333333"/>
          <w:sz w:val="32"/>
          <w:szCs w:val="32"/>
        </w:rPr>
        <w:t>、各县市区政府）</w:t>
      </w:r>
    </w:p>
    <w:p w:rsidR="008A453B" w:rsidRPr="00C902C8" w:rsidRDefault="00B26E8F" w:rsidP="00C902C8">
      <w:pPr>
        <w:pStyle w:val="a5"/>
        <w:spacing w:before="156" w:beforeAutospacing="0" w:after="156" w:afterAutospacing="0" w:line="620" w:lineRule="exact"/>
        <w:ind w:firstLineChars="200" w:firstLine="643"/>
        <w:jc w:val="both"/>
        <w:rPr>
          <w:rFonts w:ascii="仿宋_GB2312" w:eastAsia="仿宋_GB2312"/>
          <w:color w:val="333333"/>
          <w:sz w:val="32"/>
          <w:szCs w:val="32"/>
        </w:rPr>
      </w:pPr>
      <w:r w:rsidRPr="0086449D">
        <w:rPr>
          <w:rStyle w:val="a6"/>
          <w:rFonts w:ascii="仿宋_GB2312" w:eastAsia="仿宋_GB2312" w:hint="eastAsia"/>
          <w:color w:val="333333"/>
          <w:sz w:val="32"/>
          <w:szCs w:val="32"/>
        </w:rPr>
        <w:t>（十）积极探索科技和金融结合。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t>面向初创期、成长期和产业规模扩张期的科技型小微企业，建立1个亿的天使投资基金，发挥基金杠杆放大作用。支持发展科技投资基金、创业投资、科技担保、科技创新</w:t>
      </w:r>
      <w:proofErr w:type="gramStart"/>
      <w:r w:rsidRPr="0086449D">
        <w:rPr>
          <w:rFonts w:ascii="仿宋_GB2312" w:eastAsia="仿宋_GB2312" w:hint="eastAsia"/>
          <w:color w:val="333333"/>
          <w:sz w:val="32"/>
          <w:szCs w:val="32"/>
        </w:rPr>
        <w:t>券</w:t>
      </w:r>
      <w:proofErr w:type="gramEnd"/>
      <w:r w:rsidRPr="0086449D">
        <w:rPr>
          <w:rFonts w:ascii="仿宋_GB2312" w:eastAsia="仿宋_GB2312" w:hint="eastAsia"/>
          <w:color w:val="333333"/>
          <w:sz w:val="32"/>
          <w:szCs w:val="32"/>
        </w:rPr>
        <w:t>等工作。推进科技金融与重大科技创新项目、产业化项目对接，推广知识产权和股权质押贷款，促进科技成果转化和产业化。开展科技保险试点，加强与银行、担保机构合作，加大对科技型中小企业的融资支持。</w:t>
      </w:r>
      <w:r w:rsidRPr="0079164E">
        <w:rPr>
          <w:rStyle w:val="a6"/>
          <w:rFonts w:ascii="仿宋_GB2312" w:eastAsia="仿宋_GB2312" w:hint="eastAsia"/>
          <w:b w:val="0"/>
          <w:color w:val="333333"/>
          <w:sz w:val="32"/>
          <w:szCs w:val="32"/>
        </w:rPr>
        <w:t>（责任单位：市金融办、市科技局、市经信委、市发改委、市财政局、市教体局）</w:t>
      </w:r>
      <w:bookmarkStart w:id="0" w:name="_GoBack"/>
      <w:bookmarkEnd w:id="0"/>
    </w:p>
    <w:sectPr w:rsidR="008A453B" w:rsidRPr="00C902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EB" w:rsidRDefault="00A52FEB" w:rsidP="00B26E8F">
      <w:pPr>
        <w:spacing w:before="120" w:after="120" w:line="240" w:lineRule="auto"/>
      </w:pPr>
      <w:r>
        <w:separator/>
      </w:r>
    </w:p>
  </w:endnote>
  <w:endnote w:type="continuationSeparator" w:id="0">
    <w:p w:rsidR="00A52FEB" w:rsidRDefault="00A52FEB" w:rsidP="00B26E8F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8F" w:rsidRDefault="00B26E8F" w:rsidP="00B26E8F">
    <w:pPr>
      <w:pStyle w:val="a4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8F" w:rsidRDefault="00B26E8F" w:rsidP="00B26E8F">
    <w:pPr>
      <w:pStyle w:val="a4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8F" w:rsidRDefault="00B26E8F" w:rsidP="00B26E8F">
    <w:pPr>
      <w:pStyle w:val="a4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EB" w:rsidRDefault="00A52FEB" w:rsidP="00B26E8F">
      <w:pPr>
        <w:spacing w:before="120" w:after="120" w:line="240" w:lineRule="auto"/>
      </w:pPr>
      <w:r>
        <w:separator/>
      </w:r>
    </w:p>
  </w:footnote>
  <w:footnote w:type="continuationSeparator" w:id="0">
    <w:p w:rsidR="00A52FEB" w:rsidRDefault="00A52FEB" w:rsidP="00B26E8F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8F" w:rsidRDefault="00B26E8F" w:rsidP="00B26E8F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8F" w:rsidRDefault="00B26E8F" w:rsidP="00B26E8F">
    <w:pPr>
      <w:pStyle w:val="a3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8F" w:rsidRDefault="00B26E8F" w:rsidP="00B26E8F">
    <w:pPr>
      <w:pStyle w:val="a3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4B"/>
    <w:rsid w:val="005471E8"/>
    <w:rsid w:val="008A453B"/>
    <w:rsid w:val="008B061B"/>
    <w:rsid w:val="00A52FEB"/>
    <w:rsid w:val="00B26E8F"/>
    <w:rsid w:val="00C902C8"/>
    <w:rsid w:val="00D86708"/>
    <w:rsid w:val="00F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before="50" w:afterLines="50" w:after="50" w:line="400" w:lineRule="exact"/>
        <w:ind w:firstLine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B26E8F"/>
    <w:pPr>
      <w:spacing w:beforeLines="0" w:before="100" w:beforeAutospacing="1" w:afterLines="0" w:after="100" w:afterAutospacing="1" w:line="240" w:lineRule="auto"/>
      <w:ind w:firstLine="0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E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E8F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E8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26E8F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link w:val="Char1"/>
    <w:uiPriority w:val="99"/>
    <w:unhideWhenUsed/>
    <w:rsid w:val="00B26E8F"/>
    <w:pPr>
      <w:spacing w:beforeLines="0" w:before="100" w:beforeAutospacing="1" w:afterLines="0" w:after="100" w:afterAutospacing="1" w:line="240" w:lineRule="auto"/>
      <w:ind w:firstLine="0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26E8F"/>
    <w:rPr>
      <w:b/>
      <w:bCs/>
    </w:rPr>
  </w:style>
  <w:style w:type="character" w:customStyle="1" w:styleId="Char1">
    <w:name w:val="普通(网站) Char"/>
    <w:basedOn w:val="a0"/>
    <w:link w:val="a5"/>
    <w:uiPriority w:val="99"/>
    <w:rsid w:val="00B26E8F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before="50" w:afterLines="50" w:after="50" w:line="400" w:lineRule="exact"/>
        <w:ind w:firstLine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B26E8F"/>
    <w:pPr>
      <w:spacing w:beforeLines="0" w:before="100" w:beforeAutospacing="1" w:afterLines="0" w:after="100" w:afterAutospacing="1" w:line="240" w:lineRule="auto"/>
      <w:ind w:firstLine="0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E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E8F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E8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26E8F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link w:val="Char1"/>
    <w:uiPriority w:val="99"/>
    <w:unhideWhenUsed/>
    <w:rsid w:val="00B26E8F"/>
    <w:pPr>
      <w:spacing w:beforeLines="0" w:before="100" w:beforeAutospacing="1" w:afterLines="0" w:after="100" w:afterAutospacing="1" w:line="240" w:lineRule="auto"/>
      <w:ind w:firstLine="0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26E8F"/>
    <w:rPr>
      <w:b/>
      <w:bCs/>
    </w:rPr>
  </w:style>
  <w:style w:type="character" w:customStyle="1" w:styleId="Char1">
    <w:name w:val="普通(网站) Char"/>
    <w:basedOn w:val="a0"/>
    <w:link w:val="a5"/>
    <w:uiPriority w:val="99"/>
    <w:rsid w:val="00B26E8F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417</Words>
  <Characters>2382</Characters>
  <Application>Microsoft Office Word</Application>
  <DocSecurity>0</DocSecurity>
  <Lines>19</Lines>
  <Paragraphs>5</Paragraphs>
  <ScaleCrop>false</ScaleCrop>
  <Company>微软中国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2016-10-27T03:37:00Z</dcterms:created>
  <dcterms:modified xsi:type="dcterms:W3CDTF">2016-10-27T03:45:00Z</dcterms:modified>
</cp:coreProperties>
</file>